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66" w:rsidRDefault="00814A66" w:rsidP="00A76416">
      <w:pPr>
        <w:spacing w:after="0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15225" cy="10720705"/>
            <wp:effectExtent l="0" t="0" r="9525" b="4445"/>
            <wp:wrapTight wrapText="bothSides">
              <wp:wrapPolygon edited="0">
                <wp:start x="0" y="0"/>
                <wp:lineTo x="0" y="21571"/>
                <wp:lineTo x="21573" y="21571"/>
                <wp:lineTo x="21573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7_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7_И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416" w:rsidRPr="00A76416" w:rsidRDefault="00A76416" w:rsidP="00A7641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43.02.17 Технологии индустрии красоты, укрупненная группа профессий 43.00.00 Сервис и туризм. </w:t>
      </w:r>
    </w:p>
    <w:p w:rsidR="00A76416" w:rsidRPr="00756E2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 xml:space="preserve">Срок получения СПО по ППССЗ в очной форме </w:t>
      </w:r>
      <w:r w:rsidRPr="00756E2E">
        <w:rPr>
          <w:rFonts w:ascii="Times New Roman" w:hAnsi="Times New Roman"/>
          <w:sz w:val="28"/>
          <w:szCs w:val="28"/>
        </w:rPr>
        <w:t xml:space="preserve">обучения - </w:t>
      </w:r>
      <w:r w:rsidR="00756E2E" w:rsidRPr="00756E2E">
        <w:rPr>
          <w:rFonts w:ascii="Times New Roman" w:hAnsi="Times New Roman"/>
          <w:sz w:val="28"/>
          <w:szCs w:val="28"/>
        </w:rPr>
        <w:t>2 го</w:t>
      </w:r>
      <w:bookmarkStart w:id="0" w:name="_GoBack"/>
      <w:bookmarkEnd w:id="0"/>
      <w:r w:rsidR="00756E2E" w:rsidRPr="00756E2E">
        <w:rPr>
          <w:rFonts w:ascii="Times New Roman" w:hAnsi="Times New Roman"/>
          <w:sz w:val="28"/>
          <w:szCs w:val="28"/>
        </w:rPr>
        <w:t>да 10 месяцев</w:t>
      </w:r>
      <w:r w:rsidRPr="00756E2E">
        <w:rPr>
          <w:rFonts w:ascii="Times New Roman" w:hAnsi="Times New Roman"/>
          <w:sz w:val="28"/>
          <w:szCs w:val="28"/>
        </w:rPr>
        <w:t>.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A76416" w:rsidRPr="00A76416" w:rsidRDefault="00A76416" w:rsidP="00A7641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>Разработчики: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 xml:space="preserve">Квачева М.А., зам директора по </w:t>
      </w:r>
      <w:proofErr w:type="gramStart"/>
      <w:r w:rsidRPr="00A76416">
        <w:rPr>
          <w:rFonts w:ascii="Times New Roman" w:hAnsi="Times New Roman"/>
          <w:sz w:val="28"/>
          <w:szCs w:val="28"/>
        </w:rPr>
        <w:t>УПР</w:t>
      </w:r>
      <w:proofErr w:type="gramEnd"/>
      <w:r w:rsidRPr="00A76416">
        <w:rPr>
          <w:rFonts w:ascii="Times New Roman" w:hAnsi="Times New Roman"/>
          <w:sz w:val="28"/>
          <w:szCs w:val="28"/>
        </w:rPr>
        <w:t xml:space="preserve"> 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6416">
        <w:rPr>
          <w:rFonts w:ascii="Times New Roman" w:hAnsi="Times New Roman"/>
          <w:sz w:val="28"/>
          <w:szCs w:val="28"/>
        </w:rPr>
        <w:t xml:space="preserve">Черницкая Н.В., </w:t>
      </w:r>
      <w:r w:rsidRPr="00A76416">
        <w:rPr>
          <w:rFonts w:ascii="Times New Roman" w:hAnsi="Times New Roman"/>
          <w:spacing w:val="-4"/>
          <w:sz w:val="28"/>
          <w:szCs w:val="28"/>
        </w:rPr>
        <w:t>методист ВК</w:t>
      </w:r>
    </w:p>
    <w:p w:rsidR="00832BCE" w:rsidRDefault="00832BCE" w:rsidP="00832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О.А</w:t>
      </w:r>
      <w:r w:rsidRPr="006B17A4">
        <w:rPr>
          <w:rFonts w:ascii="Times New Roman" w:hAnsi="Times New Roman"/>
          <w:sz w:val="28"/>
          <w:szCs w:val="28"/>
        </w:rPr>
        <w:t xml:space="preserve">., 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r w:rsidRPr="006B17A4">
        <w:rPr>
          <w:rFonts w:ascii="Times New Roman" w:hAnsi="Times New Roman"/>
          <w:sz w:val="28"/>
          <w:szCs w:val="28"/>
        </w:rPr>
        <w:t>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1КК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 Л.А.</w:t>
      </w:r>
      <w:r w:rsidRPr="00A76416">
        <w:rPr>
          <w:rFonts w:ascii="Times New Roman" w:hAnsi="Times New Roman"/>
          <w:sz w:val="28"/>
          <w:szCs w:val="28"/>
        </w:rPr>
        <w:t xml:space="preserve">, преподаватель 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A76416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A76416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76416">
        <w:rPr>
          <w:rFonts w:ascii="Times New Roman" w:eastAsiaTheme="minorHAnsi" w:hAnsi="Times New Roman"/>
          <w:sz w:val="28"/>
          <w:szCs w:val="28"/>
          <w:lang w:eastAsia="en-US"/>
        </w:rPr>
        <w:t xml:space="preserve">31.08.2023 г.   протокол № 1 </w:t>
      </w:r>
    </w:p>
    <w:p w:rsidR="00A76416" w:rsidRPr="00A76416" w:rsidRDefault="00A76416" w:rsidP="00A76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6416" w:rsidRPr="00A76416" w:rsidRDefault="00A76416" w:rsidP="00A7641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A76416" w:rsidRP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416" w:rsidRP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76416" w:rsidRP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A76416" w:rsidRPr="0059035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A76416" w:rsidRPr="0059035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Pr="0059035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Pr="0059035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Pr="0059035E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Default="00A76416" w:rsidP="00A7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A76416" w:rsidRPr="00B16261" w:rsidRDefault="00A76416" w:rsidP="00B16261">
      <w:pPr>
        <w:widowControl w:val="0"/>
        <w:tabs>
          <w:tab w:val="left" w:pos="0"/>
        </w:tabs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6261">
        <w:rPr>
          <w:rFonts w:ascii="Times New Roman" w:hAnsi="Times New Roman"/>
          <w:sz w:val="28"/>
          <w:szCs w:val="28"/>
        </w:rPr>
        <w:t>© ГАПОУ НСО «Новосибирский колледж парикмахерского искусства», 2023</w:t>
      </w:r>
    </w:p>
    <w:p w:rsidR="00B87D07" w:rsidRPr="00B87D07" w:rsidRDefault="00B87D07" w:rsidP="00B87D07">
      <w:pPr>
        <w:spacing w:after="0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B87D07">
        <w:rPr>
          <w:rStyle w:val="markedcontent"/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832BCE" w:rsidRPr="00832BCE" w:rsidTr="000248CD">
        <w:trPr>
          <w:trHeight w:val="280"/>
        </w:trPr>
        <w:tc>
          <w:tcPr>
            <w:tcW w:w="534" w:type="dxa"/>
          </w:tcPr>
          <w:p w:rsidR="00832BCE" w:rsidRPr="00832BCE" w:rsidRDefault="00832BCE" w:rsidP="000248CD">
            <w:pPr>
              <w:spacing w:after="120"/>
              <w:ind w:right="567"/>
              <w:jc w:val="center"/>
              <w:rPr>
                <w:rStyle w:val="markedcontent"/>
                <w:rFonts w:ascii="Times New Roman" w:hAnsi="Times New Roman"/>
                <w:szCs w:val="28"/>
              </w:rPr>
            </w:pPr>
          </w:p>
        </w:tc>
        <w:tc>
          <w:tcPr>
            <w:tcW w:w="8505" w:type="dxa"/>
          </w:tcPr>
          <w:p w:rsidR="00832BCE" w:rsidRPr="00832BCE" w:rsidRDefault="00832BCE" w:rsidP="000248CD">
            <w:pPr>
              <w:spacing w:after="120"/>
              <w:ind w:right="567"/>
              <w:jc w:val="center"/>
              <w:rPr>
                <w:rStyle w:val="markedcontent"/>
                <w:rFonts w:ascii="Times New Roman" w:hAnsi="Times New Roman"/>
                <w:szCs w:val="28"/>
              </w:rPr>
            </w:pPr>
          </w:p>
        </w:tc>
        <w:tc>
          <w:tcPr>
            <w:tcW w:w="815" w:type="dxa"/>
          </w:tcPr>
          <w:p w:rsidR="00832BCE" w:rsidRPr="00832BCE" w:rsidRDefault="00832BCE" w:rsidP="000248CD">
            <w:pPr>
              <w:jc w:val="center"/>
              <w:rPr>
                <w:rStyle w:val="markedcontent"/>
                <w:rFonts w:ascii="Times New Roman" w:hAnsi="Times New Roman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szCs w:val="28"/>
              </w:rPr>
              <w:t>Стр.</w:t>
            </w:r>
          </w:p>
        </w:tc>
      </w:tr>
      <w:tr w:rsidR="00832BCE" w:rsidRPr="00832BCE" w:rsidTr="000248CD">
        <w:tc>
          <w:tcPr>
            <w:tcW w:w="534" w:type="dxa"/>
          </w:tcPr>
          <w:p w:rsidR="00832BCE" w:rsidRPr="00832BCE" w:rsidRDefault="00832BCE" w:rsidP="00832BCE">
            <w:pPr>
              <w:pStyle w:val="a5"/>
              <w:numPr>
                <w:ilvl w:val="0"/>
                <w:numId w:val="19"/>
              </w:numPr>
              <w:spacing w:before="0"/>
              <w:ind w:left="357" w:hanging="357"/>
              <w:contextualSpacing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32BCE" w:rsidRPr="00832BCE" w:rsidRDefault="00832BCE" w:rsidP="000248CD">
            <w:pPr>
              <w:spacing w:after="120" w:line="276" w:lineRule="auto"/>
              <w:ind w:right="567"/>
              <w:jc w:val="both"/>
              <w:rPr>
                <w:rStyle w:val="markedcontent"/>
                <w:rFonts w:ascii="Times New Roman" w:hAnsi="Times New Roman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815" w:type="dxa"/>
            <w:vAlign w:val="center"/>
          </w:tcPr>
          <w:p w:rsidR="00832BCE" w:rsidRPr="00832BCE" w:rsidRDefault="00832BCE" w:rsidP="000248CD">
            <w:pPr>
              <w:spacing w:after="120"/>
              <w:jc w:val="center"/>
              <w:rPr>
                <w:rStyle w:val="markedcontent"/>
                <w:rFonts w:ascii="Times New Roman" w:hAnsi="Times New Roman"/>
                <w:b w:val="0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832BCE" w:rsidRPr="00832BCE" w:rsidTr="000248CD">
        <w:tc>
          <w:tcPr>
            <w:tcW w:w="534" w:type="dxa"/>
          </w:tcPr>
          <w:p w:rsidR="00832BCE" w:rsidRPr="00832BCE" w:rsidRDefault="00832BCE" w:rsidP="00832BCE">
            <w:pPr>
              <w:pStyle w:val="a5"/>
              <w:numPr>
                <w:ilvl w:val="0"/>
                <w:numId w:val="19"/>
              </w:numPr>
              <w:spacing w:before="0"/>
              <w:ind w:left="357" w:hanging="357"/>
              <w:contextualSpacing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32BCE" w:rsidRPr="00832BCE" w:rsidRDefault="00832BCE" w:rsidP="000248CD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rFonts w:ascii="Times New Roman" w:hAnsi="Times New Roman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832BCE" w:rsidRPr="00832BCE" w:rsidRDefault="00DA7E5D" w:rsidP="000248CD">
            <w:pPr>
              <w:spacing w:after="120"/>
              <w:jc w:val="center"/>
              <w:rPr>
                <w:rStyle w:val="markedcontent"/>
                <w:rFonts w:ascii="Times New Roman" w:hAnsi="Times New Roman"/>
                <w:b w:val="0"/>
                <w:szCs w:val="28"/>
              </w:rPr>
            </w:pPr>
            <w:r>
              <w:rPr>
                <w:rStyle w:val="markedcontent"/>
                <w:rFonts w:ascii="Times New Roman" w:hAnsi="Times New Roman"/>
                <w:b w:val="0"/>
                <w:szCs w:val="28"/>
              </w:rPr>
              <w:t>5</w:t>
            </w:r>
          </w:p>
        </w:tc>
      </w:tr>
      <w:tr w:rsidR="00832BCE" w:rsidRPr="00832BCE" w:rsidTr="000248CD">
        <w:tc>
          <w:tcPr>
            <w:tcW w:w="534" w:type="dxa"/>
          </w:tcPr>
          <w:p w:rsidR="00832BCE" w:rsidRPr="00832BCE" w:rsidRDefault="00832BCE" w:rsidP="00832BCE">
            <w:pPr>
              <w:pStyle w:val="a5"/>
              <w:numPr>
                <w:ilvl w:val="0"/>
                <w:numId w:val="19"/>
              </w:numPr>
              <w:spacing w:before="0"/>
              <w:ind w:left="357" w:hanging="357"/>
              <w:contextualSpacing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32BCE" w:rsidRPr="00832BCE" w:rsidRDefault="00832BCE" w:rsidP="000248CD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rFonts w:ascii="Times New Roman" w:hAnsi="Times New Roman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832BCE" w:rsidRPr="00832BCE" w:rsidRDefault="00832BCE" w:rsidP="000248CD">
            <w:pPr>
              <w:spacing w:after="120"/>
              <w:jc w:val="center"/>
              <w:rPr>
                <w:rStyle w:val="markedcontent"/>
                <w:rFonts w:ascii="Times New Roman" w:hAnsi="Times New Roman"/>
                <w:b w:val="0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b w:val="0"/>
                <w:szCs w:val="28"/>
              </w:rPr>
              <w:t>12</w:t>
            </w:r>
          </w:p>
        </w:tc>
      </w:tr>
      <w:tr w:rsidR="00832BCE" w:rsidRPr="00832BCE" w:rsidTr="000248CD">
        <w:tc>
          <w:tcPr>
            <w:tcW w:w="534" w:type="dxa"/>
          </w:tcPr>
          <w:p w:rsidR="00832BCE" w:rsidRPr="00832BCE" w:rsidRDefault="00832BCE" w:rsidP="00832BCE">
            <w:pPr>
              <w:pStyle w:val="a5"/>
              <w:numPr>
                <w:ilvl w:val="0"/>
                <w:numId w:val="19"/>
              </w:numPr>
              <w:spacing w:before="0"/>
              <w:ind w:left="357" w:hanging="357"/>
              <w:contextualSpacing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32BCE" w:rsidRPr="00832BCE" w:rsidRDefault="00832BCE" w:rsidP="000248CD">
            <w:pPr>
              <w:spacing w:after="120" w:line="276" w:lineRule="auto"/>
              <w:ind w:right="567"/>
              <w:rPr>
                <w:rStyle w:val="markedcontent"/>
                <w:rFonts w:ascii="Times New Roman" w:hAnsi="Times New Roman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5" w:type="dxa"/>
            <w:vAlign w:val="center"/>
          </w:tcPr>
          <w:p w:rsidR="00832BCE" w:rsidRPr="00832BCE" w:rsidRDefault="00832BCE" w:rsidP="000248CD">
            <w:pPr>
              <w:spacing w:after="120"/>
              <w:jc w:val="center"/>
              <w:rPr>
                <w:rStyle w:val="markedcontent"/>
                <w:rFonts w:ascii="Times New Roman" w:hAnsi="Times New Roman"/>
                <w:b w:val="0"/>
                <w:szCs w:val="28"/>
              </w:rPr>
            </w:pPr>
            <w:r w:rsidRPr="00832BCE">
              <w:rPr>
                <w:rStyle w:val="markedcontent"/>
                <w:rFonts w:ascii="Times New Roman" w:hAnsi="Times New Roman"/>
                <w:b w:val="0"/>
                <w:szCs w:val="28"/>
              </w:rPr>
              <w:t>13</w:t>
            </w:r>
          </w:p>
        </w:tc>
      </w:tr>
    </w:tbl>
    <w:p w:rsidR="00B87D07" w:rsidRPr="00B87D07" w:rsidRDefault="00B87D07" w:rsidP="00B87D07">
      <w:pPr>
        <w:pStyle w:val="a5"/>
        <w:numPr>
          <w:ilvl w:val="0"/>
          <w:numId w:val="17"/>
        </w:numPr>
        <w:tabs>
          <w:tab w:val="left" w:pos="426"/>
        </w:tabs>
        <w:spacing w:before="0" w:line="276" w:lineRule="auto"/>
        <w:ind w:left="425" w:right="567" w:hanging="425"/>
        <w:jc w:val="both"/>
        <w:rPr>
          <w:rStyle w:val="markedcontent"/>
          <w:b/>
          <w:sz w:val="28"/>
          <w:szCs w:val="28"/>
        </w:rPr>
      </w:pPr>
      <w:r w:rsidRPr="00B87D07">
        <w:rPr>
          <w:rStyle w:val="markedcontent"/>
          <w:b/>
          <w:sz w:val="28"/>
          <w:szCs w:val="28"/>
        </w:rPr>
        <w:br w:type="page"/>
      </w:r>
    </w:p>
    <w:p w:rsidR="00C545C9" w:rsidRPr="00B87D07" w:rsidRDefault="00C545C9" w:rsidP="00B87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87D07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="00517346" w:rsidRPr="00B87D07">
        <w:rPr>
          <w:rFonts w:ascii="Times New Roman" w:hAnsi="Times New Roman"/>
          <w:b/>
          <w:sz w:val="28"/>
          <w:szCs w:val="28"/>
        </w:rPr>
        <w:t xml:space="preserve"> </w:t>
      </w:r>
      <w:r w:rsidRPr="00B87D07">
        <w:rPr>
          <w:rFonts w:ascii="Times New Roman" w:hAnsi="Times New Roman"/>
          <w:b/>
          <w:sz w:val="28"/>
          <w:szCs w:val="28"/>
        </w:rPr>
        <w:t>РАБОЧЕЙ ПРОГРАММЫ УЧЕБНОЙ ДИСЦИПЛИНЫ</w:t>
      </w:r>
    </w:p>
    <w:p w:rsidR="00B87D07" w:rsidRDefault="00B87D07" w:rsidP="00B87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7D07">
        <w:rPr>
          <w:rFonts w:ascii="Times New Roman" w:hAnsi="Times New Roman"/>
          <w:b/>
          <w:sz w:val="28"/>
          <w:szCs w:val="28"/>
        </w:rPr>
        <w:t xml:space="preserve"> «ОП.0</w:t>
      </w:r>
      <w:r>
        <w:rPr>
          <w:rFonts w:ascii="Times New Roman" w:hAnsi="Times New Roman"/>
          <w:b/>
          <w:sz w:val="28"/>
          <w:szCs w:val="28"/>
        </w:rPr>
        <w:t>7</w:t>
      </w:r>
      <w:r w:rsidRPr="00B87D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изобразительного искусства</w:t>
      </w:r>
      <w:r w:rsidRPr="00B87D07">
        <w:rPr>
          <w:rFonts w:ascii="Times New Roman" w:hAnsi="Times New Roman"/>
          <w:b/>
          <w:sz w:val="28"/>
          <w:szCs w:val="28"/>
        </w:rPr>
        <w:t>»</w:t>
      </w:r>
    </w:p>
    <w:p w:rsidR="00B87D07" w:rsidRPr="00B87D07" w:rsidRDefault="00B87D07" w:rsidP="00B87D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D07" w:rsidRPr="00B87D07" w:rsidRDefault="00B87D07" w:rsidP="00B87D07">
      <w:pPr>
        <w:tabs>
          <w:tab w:val="left" w:pos="426"/>
        </w:tabs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87D07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B87D07" w:rsidRPr="00B87D07" w:rsidRDefault="00B87D07" w:rsidP="00B87D07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87D07">
        <w:rPr>
          <w:rFonts w:ascii="Times New Roman" w:hAnsi="Times New Roman"/>
          <w:sz w:val="28"/>
          <w:szCs w:val="28"/>
        </w:rPr>
        <w:tab/>
      </w:r>
      <w:r w:rsidRPr="00B87D07">
        <w:rPr>
          <w:rFonts w:ascii="Times New Roman" w:hAnsi="Times New Roman"/>
          <w:sz w:val="28"/>
          <w:szCs w:val="28"/>
        </w:rPr>
        <w:tab/>
        <w:t>Учебная дисциплина «ОП.0</w:t>
      </w:r>
      <w:r>
        <w:rPr>
          <w:rFonts w:ascii="Times New Roman" w:hAnsi="Times New Roman"/>
          <w:sz w:val="28"/>
          <w:szCs w:val="28"/>
        </w:rPr>
        <w:t>7</w:t>
      </w:r>
      <w:r w:rsidRPr="00B87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История изобразительного искусства</w:t>
      </w:r>
      <w:r w:rsidRPr="00B87D07">
        <w:rPr>
          <w:rFonts w:ascii="Times New Roman" w:hAnsi="Times New Roman"/>
          <w:sz w:val="28"/>
          <w:szCs w:val="28"/>
        </w:rPr>
        <w:t xml:space="preserve">»  является обязательной частью общепрофессионального цикла основной образовательной программы в соответствии с ФГОС СПО по специальности 43.02.17 Технологии индустрии красоты. </w:t>
      </w:r>
    </w:p>
    <w:p w:rsidR="00B87D07" w:rsidRPr="00B87D07" w:rsidRDefault="00B87D07" w:rsidP="00B87D07">
      <w:pPr>
        <w:tabs>
          <w:tab w:val="left" w:pos="426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87D07">
        <w:rPr>
          <w:rFonts w:ascii="Times New Roman" w:hAnsi="Times New Roman"/>
          <w:sz w:val="28"/>
          <w:szCs w:val="28"/>
        </w:rPr>
        <w:tab/>
      </w:r>
      <w:r w:rsidRPr="00B87D07">
        <w:rPr>
          <w:rFonts w:ascii="Times New Roman" w:hAnsi="Times New Roman"/>
          <w:sz w:val="28"/>
          <w:szCs w:val="28"/>
        </w:rPr>
        <w:tab/>
        <w:t xml:space="preserve">Особое значение дисциплина имеет при формировании и развитии </w:t>
      </w:r>
      <w:proofErr w:type="gramStart"/>
      <w:r w:rsidRPr="00B87D07">
        <w:rPr>
          <w:rFonts w:ascii="Times New Roman" w:hAnsi="Times New Roman"/>
          <w:sz w:val="28"/>
          <w:szCs w:val="28"/>
        </w:rPr>
        <w:t>ОК</w:t>
      </w:r>
      <w:proofErr w:type="gramEnd"/>
      <w:r w:rsidRPr="00B87D07">
        <w:rPr>
          <w:rFonts w:ascii="Times New Roman" w:hAnsi="Times New Roman"/>
          <w:sz w:val="28"/>
          <w:szCs w:val="28"/>
        </w:rPr>
        <w:t xml:space="preserve">: </w:t>
      </w:r>
    </w:p>
    <w:p w:rsidR="00B87D07" w:rsidRPr="00B87D07" w:rsidRDefault="00B87D07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7D07">
        <w:rPr>
          <w:rFonts w:ascii="Times New Roman" w:hAnsi="Times New Roman"/>
          <w:sz w:val="28"/>
          <w:szCs w:val="28"/>
        </w:rPr>
        <w:t>ОК</w:t>
      </w:r>
      <w:proofErr w:type="gramEnd"/>
      <w:r w:rsidRPr="00B87D07">
        <w:rPr>
          <w:rFonts w:ascii="Times New Roman" w:hAnsi="Times New Roman"/>
          <w:sz w:val="28"/>
          <w:szCs w:val="28"/>
        </w:rPr>
        <w:t xml:space="preserve"> 01. Выбирать способы решения задач профессиональной деятельности применительно к различным контекстам; </w:t>
      </w:r>
    </w:p>
    <w:p w:rsidR="00B87D07" w:rsidRPr="00B87D07" w:rsidRDefault="00B87D07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7D07">
        <w:rPr>
          <w:rFonts w:ascii="Times New Roman" w:hAnsi="Times New Roman"/>
          <w:sz w:val="28"/>
          <w:szCs w:val="28"/>
        </w:rPr>
        <w:t>ОК</w:t>
      </w:r>
      <w:proofErr w:type="gramEnd"/>
      <w:r w:rsidRPr="00B87D07">
        <w:rPr>
          <w:rFonts w:ascii="Times New Roman" w:hAnsi="Times New Roman"/>
          <w:sz w:val="28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 </w:t>
      </w:r>
    </w:p>
    <w:p w:rsidR="00B87D07" w:rsidRPr="00B87D07" w:rsidRDefault="00B87D07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87D07">
        <w:rPr>
          <w:rFonts w:ascii="Times New Roman" w:hAnsi="Times New Roman"/>
          <w:sz w:val="28"/>
          <w:szCs w:val="28"/>
        </w:rPr>
        <w:t>ОК</w:t>
      </w:r>
      <w:proofErr w:type="gramEnd"/>
      <w:r w:rsidRPr="00B87D07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</w:t>
      </w:r>
      <w:r w:rsidR="00C70214">
        <w:rPr>
          <w:rFonts w:ascii="Times New Roman" w:hAnsi="Times New Roman"/>
          <w:sz w:val="28"/>
          <w:szCs w:val="28"/>
        </w:rPr>
        <w:t>фере, использовать знания по фи</w:t>
      </w:r>
      <w:r w:rsidRPr="00B87D07">
        <w:rPr>
          <w:rFonts w:ascii="Times New Roman" w:hAnsi="Times New Roman"/>
          <w:sz w:val="28"/>
          <w:szCs w:val="28"/>
        </w:rPr>
        <w:t xml:space="preserve">нансовой грамотности в различных жизненных ситуациях; </w:t>
      </w:r>
    </w:p>
    <w:p w:rsidR="00B87D07" w:rsidRDefault="00B87D07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7D07">
        <w:rPr>
          <w:rFonts w:ascii="Times New Roman" w:hAnsi="Times New Roman"/>
          <w:sz w:val="28"/>
          <w:szCs w:val="28"/>
        </w:rPr>
        <w:t>ОК</w:t>
      </w:r>
      <w:proofErr w:type="gramEnd"/>
      <w:r w:rsidRPr="00B87D07">
        <w:rPr>
          <w:rFonts w:ascii="Times New Roman" w:hAnsi="Times New Roman"/>
          <w:sz w:val="28"/>
          <w:szCs w:val="28"/>
        </w:rPr>
        <w:t xml:space="preserve"> 04. Эффективно взаимодействовать и работать в коллективе и </w:t>
      </w:r>
      <w:r w:rsidR="00C70214">
        <w:rPr>
          <w:rFonts w:ascii="Times New Roman" w:hAnsi="Times New Roman"/>
          <w:sz w:val="28"/>
          <w:szCs w:val="28"/>
        </w:rPr>
        <w:t>команде;</w:t>
      </w:r>
    </w:p>
    <w:p w:rsidR="00C70214" w:rsidRDefault="00C70214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0214">
        <w:rPr>
          <w:rFonts w:ascii="Times New Roman" w:hAnsi="Times New Roman"/>
          <w:sz w:val="28"/>
          <w:szCs w:val="28"/>
        </w:rPr>
        <w:t>ОК</w:t>
      </w:r>
      <w:proofErr w:type="gramEnd"/>
      <w:r w:rsidRPr="00C70214">
        <w:rPr>
          <w:rFonts w:ascii="Times New Roman" w:hAnsi="Times New Roman"/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rPr>
          <w:rFonts w:ascii="Times New Roman" w:hAnsi="Times New Roman"/>
          <w:sz w:val="28"/>
          <w:szCs w:val="28"/>
        </w:rPr>
        <w:t>;</w:t>
      </w:r>
    </w:p>
    <w:p w:rsidR="00C70214" w:rsidRPr="00C70214" w:rsidRDefault="00C70214" w:rsidP="00C70214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09. </w:t>
      </w:r>
      <w:r w:rsidRPr="00C70214">
        <w:rPr>
          <w:rFonts w:ascii="Times New Roman" w:hAnsi="Times New Roman"/>
          <w:sz w:val="28"/>
          <w:szCs w:val="28"/>
        </w:rPr>
        <w:t xml:space="preserve">Пользоваться профессиональной документацией на государственном и иностранном языках </w:t>
      </w:r>
    </w:p>
    <w:p w:rsidR="00C70214" w:rsidRPr="00B87D07" w:rsidRDefault="00C70214" w:rsidP="00B87D07">
      <w:pPr>
        <w:tabs>
          <w:tab w:val="left" w:pos="426"/>
        </w:tabs>
        <w:spacing w:after="0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545C9" w:rsidRDefault="00C545C9" w:rsidP="00C70214">
      <w:pPr>
        <w:spacing w:after="0"/>
        <w:ind w:firstLine="658"/>
        <w:jc w:val="both"/>
        <w:rPr>
          <w:rFonts w:ascii="Times New Roman" w:hAnsi="Times New Roman"/>
          <w:b/>
          <w:sz w:val="28"/>
          <w:szCs w:val="28"/>
        </w:rPr>
      </w:pPr>
      <w:r w:rsidRPr="00C70214">
        <w:rPr>
          <w:rFonts w:ascii="Times New Roman" w:hAnsi="Times New Roman"/>
          <w:b/>
          <w:sz w:val="28"/>
          <w:szCs w:val="28"/>
        </w:rPr>
        <w:t>1.2. Цель и планируемые результаты освоения дисциплины:</w:t>
      </w:r>
    </w:p>
    <w:p w:rsidR="00C70214" w:rsidRPr="00C70214" w:rsidRDefault="00C70214" w:rsidP="00C70214">
      <w:pPr>
        <w:tabs>
          <w:tab w:val="left" w:pos="426"/>
        </w:tabs>
        <w:spacing w:after="12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70214"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C7021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70214"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253"/>
        <w:gridCol w:w="4252"/>
      </w:tblGrid>
      <w:tr w:rsidR="0028362E" w:rsidRPr="0028362E" w:rsidTr="0028362E">
        <w:trPr>
          <w:trHeight w:val="649"/>
        </w:trPr>
        <w:tc>
          <w:tcPr>
            <w:tcW w:w="1242" w:type="dxa"/>
          </w:tcPr>
          <w:p w:rsidR="0028362E" w:rsidRPr="0028362E" w:rsidRDefault="0028362E" w:rsidP="00283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62E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</w:p>
          <w:p w:rsidR="0028362E" w:rsidRPr="0028362E" w:rsidRDefault="0028362E" w:rsidP="00283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62E">
              <w:rPr>
                <w:rFonts w:ascii="Times New Roman" w:hAnsi="Times New Roman"/>
                <w:b/>
                <w:sz w:val="28"/>
                <w:szCs w:val="28"/>
              </w:rPr>
              <w:t xml:space="preserve">ПК, </w:t>
            </w:r>
            <w:proofErr w:type="gramStart"/>
            <w:r w:rsidRPr="0028362E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4253" w:type="dxa"/>
            <w:vAlign w:val="center"/>
          </w:tcPr>
          <w:p w:rsidR="0028362E" w:rsidRPr="0028362E" w:rsidRDefault="0028362E" w:rsidP="00283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62E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252" w:type="dxa"/>
            <w:vAlign w:val="center"/>
          </w:tcPr>
          <w:p w:rsidR="0028362E" w:rsidRPr="0028362E" w:rsidRDefault="0028362E" w:rsidP="00283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62E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28362E" w:rsidRPr="0028362E" w:rsidTr="0028362E">
        <w:trPr>
          <w:trHeight w:val="77"/>
        </w:trPr>
        <w:tc>
          <w:tcPr>
            <w:tcW w:w="1242" w:type="dxa"/>
          </w:tcPr>
          <w:p w:rsidR="0028362E" w:rsidRPr="0028362E" w:rsidRDefault="0028362E" w:rsidP="0028362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28362E" w:rsidRPr="0028362E" w:rsidRDefault="0028362E" w:rsidP="0028362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  <w:p w:rsidR="0028362E" w:rsidRPr="0028362E" w:rsidRDefault="0028362E" w:rsidP="0028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03</w:t>
            </w:r>
          </w:p>
          <w:p w:rsidR="0028362E" w:rsidRPr="0028362E" w:rsidRDefault="0028362E" w:rsidP="0028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04</w:t>
            </w:r>
          </w:p>
          <w:p w:rsidR="0028362E" w:rsidRPr="0028362E" w:rsidRDefault="0028362E" w:rsidP="0028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06</w:t>
            </w:r>
          </w:p>
          <w:p w:rsidR="0028362E" w:rsidRPr="0028362E" w:rsidRDefault="0028362E" w:rsidP="00283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362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28362E">
              <w:rPr>
                <w:rFonts w:ascii="Times New Roman" w:hAnsi="Times New Roman"/>
                <w:sz w:val="28"/>
                <w:szCs w:val="28"/>
              </w:rPr>
              <w:t xml:space="preserve"> 09</w:t>
            </w:r>
          </w:p>
          <w:p w:rsidR="007204FD" w:rsidRPr="007204FD" w:rsidRDefault="007204FD" w:rsidP="00720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4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ПК 1.4, ПК 1.5. </w:t>
            </w:r>
          </w:p>
          <w:p w:rsidR="0028362E" w:rsidRPr="0028362E" w:rsidRDefault="007204FD" w:rsidP="007204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04FD">
              <w:rPr>
                <w:rFonts w:ascii="Times New Roman" w:hAnsi="Times New Roman"/>
                <w:sz w:val="28"/>
                <w:szCs w:val="28"/>
              </w:rPr>
              <w:t>ПК 3.3, ПК 4.6</w:t>
            </w:r>
          </w:p>
        </w:tc>
        <w:tc>
          <w:tcPr>
            <w:tcW w:w="4253" w:type="dxa"/>
          </w:tcPr>
          <w:p w:rsidR="0028362E" w:rsidRPr="0028362E" w:rsidRDefault="0028362E" w:rsidP="0028362E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before="0" w:after="0"/>
              <w:ind w:left="0" w:firstLine="174"/>
              <w:rPr>
                <w:sz w:val="28"/>
                <w:szCs w:val="28"/>
              </w:rPr>
            </w:pPr>
            <w:r w:rsidRPr="0028362E">
              <w:rPr>
                <w:sz w:val="28"/>
                <w:szCs w:val="28"/>
              </w:rPr>
              <w:lastRenderedPageBreak/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28362E" w:rsidRPr="0028362E" w:rsidRDefault="0028362E" w:rsidP="0028362E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before="0" w:after="0"/>
              <w:ind w:left="0" w:firstLine="174"/>
              <w:rPr>
                <w:sz w:val="28"/>
                <w:szCs w:val="28"/>
              </w:rPr>
            </w:pPr>
            <w:r w:rsidRPr="0028362E">
              <w:rPr>
                <w:sz w:val="28"/>
                <w:szCs w:val="28"/>
              </w:rPr>
              <w:t xml:space="preserve">ориентироваться в различных </w:t>
            </w:r>
            <w:r w:rsidRPr="0028362E">
              <w:rPr>
                <w:sz w:val="28"/>
                <w:szCs w:val="28"/>
              </w:rPr>
              <w:lastRenderedPageBreak/>
              <w:t>направлениях зарубежного и русского изобразительного искусства;</w:t>
            </w:r>
          </w:p>
          <w:p w:rsidR="0028362E" w:rsidRPr="0028362E" w:rsidRDefault="0028362E" w:rsidP="0028362E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before="0" w:after="0"/>
              <w:ind w:left="0" w:firstLine="174"/>
              <w:rPr>
                <w:sz w:val="28"/>
                <w:szCs w:val="28"/>
                <w:lang w:eastAsia="en-US"/>
              </w:rPr>
            </w:pPr>
            <w:r w:rsidRPr="0028362E">
              <w:rPr>
                <w:sz w:val="28"/>
                <w:szCs w:val="28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4252" w:type="dxa"/>
          </w:tcPr>
          <w:p w:rsidR="0028362E" w:rsidRPr="0028362E" w:rsidRDefault="0028362E" w:rsidP="0028362E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28362E">
              <w:rPr>
                <w:sz w:val="28"/>
                <w:szCs w:val="28"/>
              </w:rPr>
              <w:lastRenderedPageBreak/>
              <w:t>основы искусствоведения;</w:t>
            </w:r>
          </w:p>
          <w:p w:rsidR="0028362E" w:rsidRPr="0028362E" w:rsidRDefault="0028362E" w:rsidP="0028362E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28362E">
              <w:rPr>
                <w:sz w:val="28"/>
                <w:szCs w:val="28"/>
              </w:rPr>
              <w:t>истори</w:t>
            </w:r>
            <w:r w:rsidR="00312E82">
              <w:rPr>
                <w:sz w:val="28"/>
                <w:szCs w:val="28"/>
              </w:rPr>
              <w:t>я</w:t>
            </w:r>
            <w:r w:rsidRPr="0028362E">
              <w:rPr>
                <w:sz w:val="28"/>
                <w:szCs w:val="28"/>
              </w:rPr>
              <w:t xml:space="preserve"> изобразительного искусства в контексте развития мировой и русской культуры;</w:t>
            </w:r>
          </w:p>
          <w:p w:rsidR="0028362E" w:rsidRPr="00312E82" w:rsidRDefault="0028362E" w:rsidP="00312E82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 w:val="28"/>
                <w:szCs w:val="28"/>
              </w:rPr>
            </w:pPr>
            <w:r w:rsidRPr="0028362E">
              <w:rPr>
                <w:sz w:val="28"/>
                <w:szCs w:val="28"/>
              </w:rPr>
              <w:t xml:space="preserve">характерные стилевые и жанровые особенности </w:t>
            </w:r>
            <w:r w:rsidRPr="0028362E">
              <w:rPr>
                <w:sz w:val="28"/>
                <w:szCs w:val="28"/>
              </w:rPr>
              <w:lastRenderedPageBreak/>
              <w:t>произведений изобразительного иск</w:t>
            </w:r>
            <w:r w:rsidR="00312E82">
              <w:rPr>
                <w:sz w:val="28"/>
                <w:szCs w:val="28"/>
              </w:rPr>
              <w:t>усства различных эпох и культур</w:t>
            </w:r>
          </w:p>
        </w:tc>
      </w:tr>
    </w:tbl>
    <w:p w:rsidR="00C545C9" w:rsidRDefault="00C545C9" w:rsidP="009C34E8">
      <w:pPr>
        <w:spacing w:after="0"/>
        <w:rPr>
          <w:rFonts w:ascii="Times New Roman" w:hAnsi="Times New Roman"/>
          <w:sz w:val="28"/>
          <w:szCs w:val="28"/>
        </w:rPr>
      </w:pPr>
    </w:p>
    <w:p w:rsidR="009C34E8" w:rsidRDefault="009C34E8" w:rsidP="009C34E8">
      <w:pPr>
        <w:spacing w:after="0"/>
        <w:rPr>
          <w:rFonts w:ascii="Times New Roman" w:hAnsi="Times New Roman"/>
          <w:sz w:val="28"/>
          <w:szCs w:val="28"/>
        </w:rPr>
      </w:pPr>
    </w:p>
    <w:p w:rsidR="009C34E8" w:rsidRDefault="009C34E8" w:rsidP="009C34E8">
      <w:pPr>
        <w:spacing w:after="0"/>
        <w:rPr>
          <w:rFonts w:ascii="Times New Roman" w:hAnsi="Times New Roman"/>
          <w:sz w:val="28"/>
          <w:szCs w:val="28"/>
        </w:rPr>
      </w:pPr>
    </w:p>
    <w:p w:rsidR="009C34E8" w:rsidRPr="009C34E8" w:rsidRDefault="009C34E8" w:rsidP="009C34E8">
      <w:pPr>
        <w:spacing w:after="0"/>
        <w:rPr>
          <w:rFonts w:ascii="Times New Roman" w:hAnsi="Times New Roman"/>
          <w:sz w:val="28"/>
          <w:szCs w:val="28"/>
        </w:rPr>
      </w:pPr>
    </w:p>
    <w:p w:rsidR="00C545C9" w:rsidRDefault="00C545C9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  <w:r w:rsidRPr="009C34E8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9C34E8" w:rsidRPr="009C34E8" w:rsidRDefault="009C34E8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</w:p>
    <w:p w:rsidR="00C545C9" w:rsidRDefault="00C545C9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  <w:r w:rsidRPr="009C34E8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9C34E8" w:rsidRDefault="009C34E8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9C34E8" w:rsidRPr="006448B5" w:rsidTr="00834E9A">
        <w:trPr>
          <w:trHeight w:val="98"/>
        </w:trPr>
        <w:tc>
          <w:tcPr>
            <w:tcW w:w="7200" w:type="dxa"/>
            <w:vAlign w:val="center"/>
          </w:tcPr>
          <w:p w:rsidR="009C34E8" w:rsidRPr="00123EE1" w:rsidRDefault="009C34E8" w:rsidP="00834E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3EE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9C34E8" w:rsidRPr="00123EE1" w:rsidRDefault="009C34E8" w:rsidP="00834E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3EE1">
              <w:rPr>
                <w:b/>
                <w:bCs/>
                <w:sz w:val="28"/>
                <w:szCs w:val="28"/>
              </w:rPr>
              <w:t>Объем в часах</w:t>
            </w:r>
          </w:p>
        </w:tc>
      </w:tr>
      <w:tr w:rsidR="009C34E8" w:rsidRPr="006448B5" w:rsidTr="00834E9A">
        <w:trPr>
          <w:trHeight w:val="102"/>
        </w:trPr>
        <w:tc>
          <w:tcPr>
            <w:tcW w:w="7200" w:type="dxa"/>
          </w:tcPr>
          <w:p w:rsidR="009C34E8" w:rsidRPr="00123EE1" w:rsidRDefault="009C34E8" w:rsidP="00834E9A">
            <w:pPr>
              <w:pStyle w:val="Default"/>
              <w:rPr>
                <w:b/>
                <w:sz w:val="28"/>
                <w:szCs w:val="28"/>
              </w:rPr>
            </w:pPr>
            <w:r w:rsidRPr="00123EE1">
              <w:rPr>
                <w:b/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9C34E8" w:rsidRPr="00123EE1" w:rsidRDefault="009C34E8" w:rsidP="00834E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3EE1">
              <w:rPr>
                <w:b/>
                <w:sz w:val="28"/>
                <w:szCs w:val="28"/>
              </w:rPr>
              <w:t>72</w:t>
            </w:r>
          </w:p>
        </w:tc>
      </w:tr>
      <w:tr w:rsidR="009C34E8" w:rsidRPr="006448B5" w:rsidTr="00834E9A">
        <w:trPr>
          <w:trHeight w:val="98"/>
        </w:trPr>
        <w:tc>
          <w:tcPr>
            <w:tcW w:w="7200" w:type="dxa"/>
          </w:tcPr>
          <w:p w:rsidR="009C34E8" w:rsidRPr="006448B5" w:rsidRDefault="009C34E8" w:rsidP="00834E9A">
            <w:pPr>
              <w:pStyle w:val="Default"/>
              <w:rPr>
                <w:b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6448B5">
              <w:rPr>
                <w:bCs/>
                <w:sz w:val="28"/>
                <w:szCs w:val="28"/>
              </w:rPr>
              <w:t>т.ч</w:t>
            </w:r>
            <w:proofErr w:type="spellEnd"/>
            <w:r w:rsidRPr="006448B5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9C34E8" w:rsidRPr="00123EE1" w:rsidRDefault="009C34E8" w:rsidP="00834E9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>24</w:t>
            </w:r>
          </w:p>
        </w:tc>
      </w:tr>
      <w:tr w:rsidR="009C34E8" w:rsidRPr="006448B5" w:rsidTr="00834E9A">
        <w:trPr>
          <w:trHeight w:val="100"/>
        </w:trPr>
        <w:tc>
          <w:tcPr>
            <w:tcW w:w="9751" w:type="dxa"/>
            <w:gridSpan w:val="2"/>
          </w:tcPr>
          <w:p w:rsidR="009C34E8" w:rsidRPr="00123EE1" w:rsidRDefault="009C34E8" w:rsidP="00834E9A">
            <w:pPr>
              <w:pStyle w:val="Default"/>
              <w:rPr>
                <w:b/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 xml:space="preserve">в т. ч.: </w:t>
            </w:r>
          </w:p>
        </w:tc>
      </w:tr>
      <w:tr w:rsidR="009C34E8" w:rsidRPr="006448B5" w:rsidTr="00834E9A">
        <w:trPr>
          <w:trHeight w:val="100"/>
        </w:trPr>
        <w:tc>
          <w:tcPr>
            <w:tcW w:w="7200" w:type="dxa"/>
          </w:tcPr>
          <w:p w:rsidR="009C34E8" w:rsidRPr="006448B5" w:rsidRDefault="009C34E8" w:rsidP="00834E9A">
            <w:pPr>
              <w:pStyle w:val="Default"/>
              <w:ind w:left="426"/>
              <w:rPr>
                <w:b/>
                <w:sz w:val="28"/>
                <w:szCs w:val="28"/>
              </w:rPr>
            </w:pPr>
            <w:r w:rsidRPr="006448B5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9C34E8" w:rsidRPr="00123EE1" w:rsidRDefault="00123EE1" w:rsidP="00123EE1">
            <w:pPr>
              <w:pStyle w:val="Default"/>
              <w:jc w:val="center"/>
              <w:rPr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>38</w:t>
            </w:r>
          </w:p>
        </w:tc>
      </w:tr>
      <w:tr w:rsidR="009C34E8" w:rsidRPr="006448B5" w:rsidTr="00834E9A">
        <w:trPr>
          <w:trHeight w:val="100"/>
        </w:trPr>
        <w:tc>
          <w:tcPr>
            <w:tcW w:w="7200" w:type="dxa"/>
          </w:tcPr>
          <w:p w:rsidR="009C34E8" w:rsidRPr="006448B5" w:rsidRDefault="009C34E8" w:rsidP="00834E9A">
            <w:pPr>
              <w:pStyle w:val="Default"/>
              <w:ind w:left="4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Pr="006448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C34E8" w:rsidRPr="00123EE1" w:rsidRDefault="009C34E8" w:rsidP="00834E9A">
            <w:pPr>
              <w:pStyle w:val="Default"/>
              <w:jc w:val="center"/>
              <w:rPr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>24</w:t>
            </w:r>
          </w:p>
        </w:tc>
      </w:tr>
      <w:tr w:rsidR="009C34E8" w:rsidRPr="006448B5" w:rsidTr="00834E9A">
        <w:trPr>
          <w:trHeight w:val="121"/>
        </w:trPr>
        <w:tc>
          <w:tcPr>
            <w:tcW w:w="7200" w:type="dxa"/>
          </w:tcPr>
          <w:p w:rsidR="009C34E8" w:rsidRPr="006448B5" w:rsidRDefault="009C34E8" w:rsidP="00834E9A">
            <w:pPr>
              <w:pStyle w:val="Default"/>
              <w:ind w:left="426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448B5">
              <w:rPr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9C34E8" w:rsidRPr="00123EE1" w:rsidRDefault="009C34E8" w:rsidP="00834E9A">
            <w:pPr>
              <w:pStyle w:val="Default"/>
              <w:jc w:val="center"/>
              <w:rPr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>8</w:t>
            </w:r>
          </w:p>
        </w:tc>
      </w:tr>
      <w:tr w:rsidR="009C34E8" w:rsidRPr="006448B5" w:rsidTr="00834E9A">
        <w:trPr>
          <w:trHeight w:val="102"/>
        </w:trPr>
        <w:tc>
          <w:tcPr>
            <w:tcW w:w="7200" w:type="dxa"/>
          </w:tcPr>
          <w:p w:rsidR="009C34E8" w:rsidRPr="006448B5" w:rsidRDefault="009C34E8" w:rsidP="009C34E8">
            <w:pPr>
              <w:pStyle w:val="Default"/>
              <w:rPr>
                <w:b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>
              <w:rPr>
                <w:bCs/>
                <w:sz w:val="28"/>
                <w:szCs w:val="28"/>
              </w:rPr>
              <w:t>-  дифференцированный зачет</w:t>
            </w:r>
          </w:p>
        </w:tc>
        <w:tc>
          <w:tcPr>
            <w:tcW w:w="2551" w:type="dxa"/>
          </w:tcPr>
          <w:p w:rsidR="009C34E8" w:rsidRPr="00123EE1" w:rsidRDefault="00123EE1" w:rsidP="00834E9A">
            <w:pPr>
              <w:pStyle w:val="Default"/>
              <w:jc w:val="center"/>
              <w:rPr>
                <w:sz w:val="28"/>
                <w:szCs w:val="28"/>
              </w:rPr>
            </w:pPr>
            <w:r w:rsidRPr="00123EE1">
              <w:rPr>
                <w:sz w:val="28"/>
                <w:szCs w:val="28"/>
              </w:rPr>
              <w:t>2</w:t>
            </w:r>
          </w:p>
        </w:tc>
      </w:tr>
    </w:tbl>
    <w:p w:rsidR="009C34E8" w:rsidRDefault="009C34E8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</w:p>
    <w:p w:rsidR="009C34E8" w:rsidRDefault="009C34E8" w:rsidP="009C34E8">
      <w:pPr>
        <w:spacing w:after="0"/>
        <w:ind w:firstLine="660"/>
        <w:rPr>
          <w:rFonts w:ascii="Times New Roman" w:hAnsi="Times New Roman"/>
          <w:b/>
          <w:sz w:val="28"/>
          <w:szCs w:val="28"/>
        </w:rPr>
      </w:pPr>
    </w:p>
    <w:p w:rsidR="00C545C9" w:rsidRPr="00822037" w:rsidRDefault="00C545C9" w:rsidP="00C545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C545C9" w:rsidRPr="00822037" w:rsidSect="00410023">
          <w:footerReference w:type="default" r:id="rId10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C545C9" w:rsidRDefault="00C545C9" w:rsidP="00CF6624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Pr="00694B17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94B17" w:rsidRPr="00694B17">
        <w:rPr>
          <w:rFonts w:ascii="Times New Roman" w:hAnsi="Times New Roman"/>
          <w:b/>
          <w:sz w:val="24"/>
          <w:szCs w:val="24"/>
        </w:rPr>
        <w:t>«</w:t>
      </w:r>
      <w:r w:rsidRPr="00694B17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="00694B17" w:rsidRPr="00694B1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2376"/>
        <w:gridCol w:w="9498"/>
        <w:gridCol w:w="1275"/>
        <w:gridCol w:w="1418"/>
      </w:tblGrid>
      <w:tr w:rsidR="0028362E" w:rsidRPr="00A957B0" w:rsidTr="009C3F25">
        <w:trPr>
          <w:trHeight w:val="580"/>
        </w:trPr>
        <w:tc>
          <w:tcPr>
            <w:tcW w:w="2376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28362E" w:rsidRPr="00A957B0" w:rsidRDefault="0028362E" w:rsidP="00F95E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часов/ в </w:t>
            </w:r>
            <w:proofErr w:type="spellStart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>зан</w:t>
            </w:r>
            <w:proofErr w:type="spellEnd"/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28362E" w:rsidRPr="00A957B0" w:rsidTr="0028362E">
        <w:trPr>
          <w:trHeight w:val="20"/>
        </w:trPr>
        <w:tc>
          <w:tcPr>
            <w:tcW w:w="2376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8362E" w:rsidRPr="00A957B0" w:rsidTr="0028362E">
        <w:trPr>
          <w:trHeight w:val="270"/>
        </w:trPr>
        <w:tc>
          <w:tcPr>
            <w:tcW w:w="11874" w:type="dxa"/>
            <w:gridSpan w:val="2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Искусство первобытного общества и Древнего мира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16/6</w:t>
            </w:r>
          </w:p>
        </w:tc>
        <w:tc>
          <w:tcPr>
            <w:tcW w:w="141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2E" w:rsidRPr="00A957B0" w:rsidTr="009C3F25">
        <w:trPr>
          <w:trHeight w:val="131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Роль дисциплины в подготовке специалиста индустрии красоты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 w:val="restart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28362E" w:rsidRPr="00A957B0" w:rsidRDefault="0028362E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703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Цели и задачи учебной дисциплины, содержание, связь с другими профессиональными дисциплинами. Функции искусства в обществе. Виды, техника, жанры изобразительного искусства; этапы развития изобразительного искусства, исторические стили и на правления.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59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1. Виды и жанры изобразительного искусства.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20"/>
        </w:trPr>
        <w:tc>
          <w:tcPr>
            <w:tcW w:w="2376" w:type="dxa"/>
            <w:vMerge w:val="restart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Первобытное искусство</w:t>
            </w:r>
          </w:p>
        </w:tc>
        <w:tc>
          <w:tcPr>
            <w:tcW w:w="9498" w:type="dxa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 w:val="restart"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9C3F25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9C3F25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694"/>
        </w:trPr>
        <w:tc>
          <w:tcPr>
            <w:tcW w:w="2376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Первобытный строй. Зарождение искусства и его примитивный характер. Искусство палеолита, мезолита, неолита. Памятники скульптуры и архитектуры первобытного общества в Европе и Азии.</w:t>
            </w:r>
          </w:p>
        </w:tc>
        <w:tc>
          <w:tcPr>
            <w:tcW w:w="1275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20"/>
        </w:trPr>
        <w:tc>
          <w:tcPr>
            <w:tcW w:w="2376" w:type="dxa"/>
            <w:vMerge w:val="restart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Искусство Древнего Египта </w:t>
            </w:r>
          </w:p>
        </w:tc>
        <w:tc>
          <w:tcPr>
            <w:tcW w:w="9498" w:type="dxa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637"/>
        </w:trPr>
        <w:tc>
          <w:tcPr>
            <w:tcW w:w="2376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9C3F25" w:rsidRPr="00A957B0" w:rsidRDefault="009C3F25" w:rsidP="00F95E3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Историческая справка о Древнем Египте. Периодизация. Культура и искусство Древнего царства. Искусство Среднего царства. Искусство Нового царства. </w:t>
            </w:r>
          </w:p>
        </w:tc>
        <w:tc>
          <w:tcPr>
            <w:tcW w:w="1275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186"/>
        </w:trPr>
        <w:tc>
          <w:tcPr>
            <w:tcW w:w="2376" w:type="dxa"/>
            <w:vMerge w:val="restart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Искусство Месопотамии.</w:t>
            </w:r>
          </w:p>
        </w:tc>
        <w:tc>
          <w:tcPr>
            <w:tcW w:w="9498" w:type="dxa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(чтение и конспектирование учебников, справочной литературы, </w:t>
            </w:r>
            <w:proofErr w:type="gramStart"/>
            <w:r w:rsidRPr="00A957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интернет-источников</w:t>
            </w:r>
            <w:proofErr w:type="gramEnd"/>
            <w:r w:rsidRPr="00A957B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605"/>
        </w:trPr>
        <w:tc>
          <w:tcPr>
            <w:tcW w:w="2376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9C3F25" w:rsidRPr="00A957B0" w:rsidRDefault="009C3F25" w:rsidP="00F95E3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Искусство первых рабовладельческих государств Месопотамии – Шумер и Аккад. Искусство Ассирии, Вавилона.</w:t>
            </w:r>
          </w:p>
        </w:tc>
        <w:tc>
          <w:tcPr>
            <w:tcW w:w="1275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557"/>
        </w:trPr>
        <w:tc>
          <w:tcPr>
            <w:tcW w:w="2376" w:type="dxa"/>
            <w:vMerge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2.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Влияние культуры Древнего Египта и эллинистического искусства на культуру Месопотамии</w:t>
            </w:r>
          </w:p>
        </w:tc>
        <w:tc>
          <w:tcPr>
            <w:tcW w:w="1275" w:type="dxa"/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20"/>
        </w:trPr>
        <w:tc>
          <w:tcPr>
            <w:tcW w:w="2376" w:type="dxa"/>
            <w:vMerge w:val="restart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Искусство Древней Греции</w:t>
            </w: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20"/>
        </w:trPr>
        <w:tc>
          <w:tcPr>
            <w:tcW w:w="2376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Архаический период. Формирование классического типа храма – периптера. Синтез архитектуры и скульптуры.  Классическое греческое искусство (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до н.э.). Ансамбль Акрополя. Творчество Мирона,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Поликлета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Фидия. </w:t>
            </w:r>
          </w:p>
          <w:p w:rsidR="00BE73AB" w:rsidRPr="00A957B0" w:rsidRDefault="00BE73AB" w:rsidP="00A4784A">
            <w:pPr>
              <w:spacing w:after="0" w:line="240" w:lineRule="auto"/>
              <w:ind w:left="-57" w:right="-249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Эпоха кризиса (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до н.э.). Творчество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Скопаса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Праксителя,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Лисиппа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,Л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еохара</w:t>
            </w:r>
            <w:proofErr w:type="spellEnd"/>
          </w:p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Искусство эллинизма (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до н.э.) Влияние восточных традиций. Строительство общественных зданий. Развитие вазописи.</w:t>
            </w:r>
          </w:p>
        </w:tc>
        <w:tc>
          <w:tcPr>
            <w:tcW w:w="1275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20"/>
        </w:trPr>
        <w:tc>
          <w:tcPr>
            <w:tcW w:w="2376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3.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Анализ информационных материалов и </w:t>
            </w: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состав-</w:t>
            </w:r>
            <w:proofErr w:type="spellStart"/>
            <w:r w:rsidRPr="00A957B0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сравнительной таблицы «Характеристика искусства Древней Греции»</w:t>
            </w:r>
          </w:p>
        </w:tc>
        <w:tc>
          <w:tcPr>
            <w:tcW w:w="1275" w:type="dxa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50"/>
        </w:trPr>
        <w:tc>
          <w:tcPr>
            <w:tcW w:w="2376" w:type="dxa"/>
            <w:vMerge w:val="restart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Искусство Древнего Рима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3F25" w:rsidRPr="00A957B0" w:rsidTr="009C3F25">
        <w:trPr>
          <w:trHeight w:val="1119"/>
        </w:trPr>
        <w:tc>
          <w:tcPr>
            <w:tcW w:w="2376" w:type="dxa"/>
            <w:vMerge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3F25" w:rsidRPr="00A957B0" w:rsidRDefault="009C3F25" w:rsidP="00F95E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Римское государство: политическая структура, периодизация, быт и нравы населения. Искусство Рима в царский период (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 вв. до н.э.) Город-государство. 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Искусство Рима в период республики (кон.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кон.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вв. до н.э.). Новые конструктивные решения в архитектуре. Типы зданий. Римские дороги. Реализм в скульптурном портрете.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F25" w:rsidRPr="00A957B0" w:rsidTr="009C3F25">
        <w:trPr>
          <w:trHeight w:val="490"/>
        </w:trPr>
        <w:tc>
          <w:tcPr>
            <w:tcW w:w="2376" w:type="dxa"/>
            <w:vMerge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4. 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Искусство Римской империи (кон.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в. до н.э. – 476 г. н.э.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)»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3F25" w:rsidRPr="00A957B0" w:rsidRDefault="009C3F25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AB" w:rsidRPr="00A957B0" w:rsidTr="009C3F25">
        <w:trPr>
          <w:trHeight w:val="192"/>
        </w:trPr>
        <w:tc>
          <w:tcPr>
            <w:tcW w:w="11874" w:type="dxa"/>
            <w:gridSpan w:val="2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Искусство Средневековья в Европе и на Востоке</w:t>
            </w:r>
          </w:p>
        </w:tc>
        <w:tc>
          <w:tcPr>
            <w:tcW w:w="1275" w:type="dxa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1418" w:type="dxa"/>
            <w:vMerge w:val="restart"/>
            <w:vAlign w:val="center"/>
          </w:tcPr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BE73AB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302"/>
        </w:trPr>
        <w:tc>
          <w:tcPr>
            <w:tcW w:w="2376" w:type="dxa"/>
            <w:vMerge w:val="restart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Искусство Византии</w:t>
            </w: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5" w:type="dxa"/>
            <w:vMerge w:val="restart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728"/>
        </w:trPr>
        <w:tc>
          <w:tcPr>
            <w:tcW w:w="2376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Византийской империи и возникновение византийской культуры.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в. – «золотой век» византийской культуры и искусства. Памятники архитектуры. Монументальная живопись. Мозаика. Иконопись</w:t>
            </w:r>
          </w:p>
        </w:tc>
        <w:tc>
          <w:tcPr>
            <w:tcW w:w="1275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558"/>
        </w:trPr>
        <w:tc>
          <w:tcPr>
            <w:tcW w:w="2376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5.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Анализ информационных материалов и составление сравнительной таблицы «Особенности искусства Византии»</w:t>
            </w:r>
          </w:p>
        </w:tc>
        <w:tc>
          <w:tcPr>
            <w:tcW w:w="1275" w:type="dxa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330"/>
        </w:trPr>
        <w:tc>
          <w:tcPr>
            <w:tcW w:w="2376" w:type="dxa"/>
            <w:vMerge w:val="restart"/>
          </w:tcPr>
          <w:p w:rsidR="00BE73AB" w:rsidRPr="00A957B0" w:rsidRDefault="00BE73AB" w:rsidP="0062300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Искусство средних веков Западной Европы</w:t>
            </w: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879"/>
        </w:trPr>
        <w:tc>
          <w:tcPr>
            <w:tcW w:w="2376" w:type="dxa"/>
            <w:vMerge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Общеевропейский монументальный романский стиль в архитектуре, скульптуре и живописи. Пластическое оформление романских храмов. Появление светской культуры в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A957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Готический стиль в искусстве.</w:t>
            </w:r>
          </w:p>
        </w:tc>
        <w:tc>
          <w:tcPr>
            <w:tcW w:w="1275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AB" w:rsidRPr="00A957B0" w:rsidTr="009C3F25">
        <w:trPr>
          <w:trHeight w:val="416"/>
        </w:trPr>
        <w:tc>
          <w:tcPr>
            <w:tcW w:w="2376" w:type="dxa"/>
            <w:vMerge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6.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отическое искусство Франции, Германии, Испании, Англии и других стран»</w:t>
            </w:r>
          </w:p>
        </w:tc>
        <w:tc>
          <w:tcPr>
            <w:tcW w:w="1275" w:type="dxa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AB" w:rsidRPr="00A957B0" w:rsidTr="009C3F25">
        <w:trPr>
          <w:trHeight w:val="300"/>
        </w:trPr>
        <w:tc>
          <w:tcPr>
            <w:tcW w:w="2376" w:type="dxa"/>
            <w:vMerge w:val="restart"/>
          </w:tcPr>
          <w:p w:rsidR="00BE73AB" w:rsidRPr="00A957B0" w:rsidRDefault="00BE73AB" w:rsidP="0062300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Искусство Руси</w:t>
            </w: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AB" w:rsidRPr="00A957B0" w:rsidTr="009C3F25">
        <w:trPr>
          <w:trHeight w:val="1070"/>
        </w:trPr>
        <w:tc>
          <w:tcPr>
            <w:tcW w:w="2376" w:type="dxa"/>
            <w:vMerge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Связь древнерусского искусства с религией и исторической судьбой русского народа, культурой восточнославянских племен, Византии, Западной Европы </w:t>
            </w:r>
          </w:p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Исторические центры  древнерусской культуры, периодизация  и особенности развития изобразительного искусства</w:t>
            </w:r>
          </w:p>
        </w:tc>
        <w:tc>
          <w:tcPr>
            <w:tcW w:w="1275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3AB" w:rsidRPr="00A957B0" w:rsidTr="009C3F25">
        <w:trPr>
          <w:trHeight w:val="268"/>
        </w:trPr>
        <w:tc>
          <w:tcPr>
            <w:tcW w:w="2376" w:type="dxa"/>
            <w:vMerge w:val="restart"/>
          </w:tcPr>
          <w:p w:rsidR="00BE73AB" w:rsidRPr="00A957B0" w:rsidRDefault="00BE73AB" w:rsidP="0062300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Искусство средневекового Востока</w:t>
            </w:r>
          </w:p>
        </w:tc>
        <w:tc>
          <w:tcPr>
            <w:tcW w:w="9498" w:type="dxa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Merge w:val="restart"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BE73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73AB" w:rsidRPr="00A957B0" w:rsidTr="009C3F25">
        <w:trPr>
          <w:trHeight w:val="1627"/>
        </w:trPr>
        <w:tc>
          <w:tcPr>
            <w:tcW w:w="2376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BE73AB" w:rsidRPr="00A957B0" w:rsidRDefault="00BE73AB" w:rsidP="00F95E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Основные периоды в развитии искусства стран Востока. Влияние социальных условий, национальных традиций, мифологии и религии на изобразительное искусство. Основные периоды развития изобразительного искусства Индии, Китая, Японии. Архитектура: культовые памятники стран Востока. Живопись, декоративно прикладное искусство. Скульптура: изображения божеств, росписи древних храмов. Декоративно пейзажная живопись, портреты.</w:t>
            </w:r>
          </w:p>
          <w:p w:rsidR="00BE73AB" w:rsidRPr="00A957B0" w:rsidRDefault="00BE73AB" w:rsidP="00F95E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BE73AB" w:rsidRPr="00A957B0" w:rsidRDefault="00BE73AB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E73AB" w:rsidRPr="00A957B0" w:rsidRDefault="00BE73AB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325"/>
        </w:trPr>
        <w:tc>
          <w:tcPr>
            <w:tcW w:w="11874" w:type="dxa"/>
            <w:gridSpan w:val="2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Искусство эпохи Возрождения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10/4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68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Искусство итальянского Возрождения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 w:val="restart"/>
            <w:vAlign w:val="center"/>
          </w:tcPr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132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Эстетика, принципы, идеалы культуры итальянского Возрождения. Отличительные черты искусства: светский характер и гуманистическое мировоззрение. Периодизация искусства. Проторенессанс.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Раннее Возрождение. Утверждение реализма, многообразие художественных школ. Творения Ф. Брунеллески. Творчество скульптора Донателло. Произведения Мазаччо, А. Боттичелли.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Высокое Возрождение. Новые ценности в искусстве.  Шедевры Леонардо да Винчи, Рафаэля, Микеланджело, Тициана.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Позднее Возрождение. Кризис ренессансной культуры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32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7.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Анализ искусства итальянского Возрождения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4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Искусство Северного Возрождения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820"/>
        </w:trPr>
        <w:tc>
          <w:tcPr>
            <w:tcW w:w="2376" w:type="dxa"/>
            <w:vMerge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исторического развития стран Центральной Европы. 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Формирование национальной школы живописи в Нидерландах.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Искусство Возрождения в Германии. 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8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8.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Анализ работ мастеров Центральной Европы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8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605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Возрождение во Франции – новаторство французского искусства. Виднейшие мастера: Ж. </w:t>
            </w:r>
            <w:proofErr w:type="gram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Фуке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Клуэ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Коломб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Ж.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Гужон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0"/>
        </w:trPr>
        <w:tc>
          <w:tcPr>
            <w:tcW w:w="11874" w:type="dxa"/>
            <w:gridSpan w:val="2"/>
            <w:vAlign w:val="center"/>
          </w:tcPr>
          <w:p w:rsidR="0028362E" w:rsidRPr="00A957B0" w:rsidRDefault="0028362E" w:rsidP="0062300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Европейское искусство XVII века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14/4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67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Искусство Италии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 w:val="restart"/>
            <w:vAlign w:val="center"/>
          </w:tcPr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F25" w:rsidRPr="00A957B0" w:rsidRDefault="009C3F25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401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DF5CBC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Возникновение нового стиля – барокко. Архитектура. Творчество Ф.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Борромини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, Л. Бернини. Живопись. Творчество братьев Карраччи; Караваджо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43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Искусство Испании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841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Готическое направление в искусстве. Распространение ренессансной культуры. Живопись. Творчество Эль Греко, особенности живописной манеры.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Хусепе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Рибера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. Диего де Сильва Веласкес, картины в жанре «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бодегонес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86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Искусство Фландрии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BE73AB">
        <w:trPr>
          <w:trHeight w:val="774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Расцвет национальной культуры и искусства Фландрии. Фламандская живопись. Питер Пауль Рубенс: античность в творчестве художника, тема борьбы человека и природы, парадность стиля барокко в портретном творчестве.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027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9C3F25"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сравнительной таблицы «Фламандская живопись»: Ван Дейк – мастер изысканного аристократического портрета. Якоб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Йорданс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: реализм, народность художественных образов. Франс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Снейдерс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мастер монументального натюрморта: гимн природе. 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23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4.4. Искусство Голландии XVII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E467C2">
        <w:trPr>
          <w:trHeight w:val="576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Голландская живопись. Франс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Хальс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– основоположник голландской реалистической живописи. Рембрандт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Рейн – основные вехи художественного творчества.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5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0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Бытовой жанр в творчестве Адриана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Остаде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Яна Стена, Питера де Хоха, Яна Вермера Дельфтского. Творчество Якоба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Рейсдаля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, Питера Класса,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Виллема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Хеда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4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4.5. Искусство Франции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428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F95E3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Формирование культуры барокко, классицизма, реализма. Соединение черт классицизма и барокко в архитектуре. Версальский дворец, парк.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559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  <w:r w:rsidR="009C3F25"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Анализ творчества Никола Пуссена, Клода Лорена, Жоржа де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Латура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52"/>
        </w:trPr>
        <w:tc>
          <w:tcPr>
            <w:tcW w:w="2376" w:type="dxa"/>
            <w:vMerge w:val="restart"/>
            <w:vAlign w:val="center"/>
          </w:tcPr>
          <w:p w:rsidR="0028362E" w:rsidRPr="00A957B0" w:rsidRDefault="0028362E" w:rsidP="00A4784A">
            <w:pPr>
              <w:pStyle w:val="Default"/>
              <w:ind w:left="-57" w:right="-57"/>
              <w:rPr>
                <w:b/>
              </w:rPr>
            </w:pPr>
            <w:r w:rsidRPr="00A957B0">
              <w:rPr>
                <w:b/>
              </w:rPr>
              <w:t xml:space="preserve">Тема 4.6.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Русское искусство XV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I-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XVII веков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520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pStyle w:val="Default"/>
              <w:ind w:left="-57" w:right="-57"/>
              <w:rPr>
                <w:b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Русское искусство в период феодальной раздробленности Русское искусство XVI – XVII. Архитектура. Живопись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520"/>
        </w:trPr>
        <w:tc>
          <w:tcPr>
            <w:tcW w:w="2376" w:type="dxa"/>
            <w:vAlign w:val="center"/>
          </w:tcPr>
          <w:p w:rsidR="0028362E" w:rsidRPr="00A957B0" w:rsidRDefault="0028362E" w:rsidP="00A4784A">
            <w:pPr>
              <w:pStyle w:val="Default"/>
              <w:ind w:left="-57" w:right="-57"/>
              <w:rPr>
                <w:b/>
              </w:rPr>
            </w:pPr>
          </w:p>
        </w:tc>
        <w:tc>
          <w:tcPr>
            <w:tcW w:w="9498" w:type="dxa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="009C3F25" w:rsidRPr="00A957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Анализ парсуны как направления в русской портретной живописи середины и второй половины XVII века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43"/>
        </w:trPr>
        <w:tc>
          <w:tcPr>
            <w:tcW w:w="11874" w:type="dxa"/>
            <w:gridSpan w:val="2"/>
            <w:vAlign w:val="center"/>
          </w:tcPr>
          <w:p w:rsidR="0028362E" w:rsidRPr="00A957B0" w:rsidRDefault="0028362E" w:rsidP="0028362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Европейское искусство XVII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  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8/3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BE73AB">
        <w:trPr>
          <w:trHeight w:val="274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Искусство Франции XVIII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 w:val="restart"/>
            <w:vAlign w:val="center"/>
          </w:tcPr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1650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Два этапа в развитии искусства: завершение поздних форм барокко и переход в новый стиль рококо.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Живопись. Стиль рококо и его художественный язык: декоративность, «галантные» темы, мифологические сюжеты, поэтическая меланхолия образов. Антуан Ватто, Франсуа Буше, О. Фрагонар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Строительство Парижа. 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BA134D">
        <w:trPr>
          <w:trHeight w:val="318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задание № 12.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Анализ творчества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скульптуров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Этьен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Морис Фальконе «Медный всадник». Дан Антуан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Гудон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: скульптурные портреты Руссо, Дидро, Вольтера.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327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 Искусство Англии XVIII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BE73AB">
        <w:trPr>
          <w:trHeight w:val="132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Развитие философии, литературы: Томас Мор, Уильям Шекспир, Джонатан Свифт, Даниэль Дефо.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Социально-критические темы в искусстве. Становление и расцвет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национальной живописи 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16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5.3. Искусство Италии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989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античной культуры. Работа И.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Винкельмана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«История искусства древности» и ее воздействие на формирование классицизма.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Архитектура. Развитие живописной пространственной композиции. Базилики.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Венецианская школа. Франческо Гварди. Антонио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Каналетто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593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13.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произведений мастеров Западной Европы XVII- XVIII веков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780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pStyle w:val="Default"/>
              <w:ind w:left="-57" w:right="-57"/>
              <w:rPr>
                <w:b/>
              </w:rPr>
            </w:pPr>
            <w:r w:rsidRPr="00A957B0">
              <w:rPr>
                <w:b/>
              </w:rPr>
              <w:t xml:space="preserve">Тема 5.4.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Русское искусство XVIII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Петровское время. Развитие новых областей изобразительного искусства. Особенности «петровского барокко»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Искусство второй половины XVIII века. Архитектура. Живопись. Скульптура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92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pStyle w:val="Default"/>
              <w:ind w:left="-57" w:right="-57"/>
              <w:rPr>
                <w:b/>
              </w:rPr>
            </w:pPr>
          </w:p>
        </w:tc>
        <w:tc>
          <w:tcPr>
            <w:tcW w:w="9498" w:type="dxa"/>
          </w:tcPr>
          <w:p w:rsidR="0028362E" w:rsidRPr="00A957B0" w:rsidRDefault="0028362E" w:rsidP="00BA134D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="00BA134D" w:rsidRPr="00A957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. А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нализ произведений художников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России 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0"/>
        </w:trPr>
        <w:tc>
          <w:tcPr>
            <w:tcW w:w="11874" w:type="dxa"/>
            <w:gridSpan w:val="2"/>
            <w:vAlign w:val="center"/>
          </w:tcPr>
          <w:p w:rsidR="0028362E" w:rsidRPr="00A957B0" w:rsidRDefault="0028362E" w:rsidP="0062300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Искусство  Европы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7/2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50"/>
        </w:trPr>
        <w:tc>
          <w:tcPr>
            <w:tcW w:w="2376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6.1 Искусство Англии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Живопись. Школы живописи. Джон Констебль: заложение основ пленэрной живописи. Джозеф Уильям Тернер: синтез цветовых и световых эффектов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 w:val="restart"/>
            <w:vAlign w:val="center"/>
          </w:tcPr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20"/>
        </w:trPr>
        <w:tc>
          <w:tcPr>
            <w:tcW w:w="2376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Искусство Испании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Франсиско Гойя – великий испанский художник. Влияние французской революции на его творчество. Революционный реализм. Периоды творчества. 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52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Искусство Франции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670"/>
        </w:trPr>
        <w:tc>
          <w:tcPr>
            <w:tcW w:w="2376" w:type="dxa"/>
            <w:vMerge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Искусство наполеоновской Франции. Стиль ампир. Классицизм как выражение рационализма. Формирование романтизма, критического реализма, импрессионизма, постимпрессионизма.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Скульптура. 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Разнообразие жанров живописи: пейзажная живопись, импрессионизм, неоимпрессионизм, постимпрессионизм.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2E" w:rsidRPr="00A957B0" w:rsidTr="009C3F25">
        <w:trPr>
          <w:trHeight w:val="502"/>
        </w:trPr>
        <w:tc>
          <w:tcPr>
            <w:tcW w:w="2376" w:type="dxa"/>
            <w:vMerge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BA134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  <w:r w:rsidR="00BA134D"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Сравнительный анализ пейзажной живописи: творчество К. </w:t>
            </w:r>
            <w:proofErr w:type="spellStart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Коро</w:t>
            </w:r>
            <w:proofErr w:type="spell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, Барбизонская школа.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62E" w:rsidRPr="00A957B0" w:rsidTr="009C3F25">
        <w:trPr>
          <w:trHeight w:val="286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6.4. Европейское искусство 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057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>Развитие стилей модерн, рационализм, функционализм. Космополитическая урбанистическая теория строительства. Модернистские течения: кубизм, конструктивизм, сюрреализм. Мемориальная скульптура. Авангардизм в творчестве П. Пикассо и др. Поп-арт как течение массовой культуры</w:t>
            </w:r>
          </w:p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73AB" w:rsidRPr="00A957B0" w:rsidRDefault="00BE73AB" w:rsidP="00A4784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74"/>
        </w:trPr>
        <w:tc>
          <w:tcPr>
            <w:tcW w:w="11874" w:type="dxa"/>
            <w:gridSpan w:val="2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7. Искусство России 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5/1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63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7.1. Искусство России XIX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2/0</w:t>
            </w:r>
          </w:p>
        </w:tc>
        <w:tc>
          <w:tcPr>
            <w:tcW w:w="1418" w:type="dxa"/>
            <w:vMerge w:val="restart"/>
            <w:vAlign w:val="center"/>
          </w:tcPr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01-04,</w:t>
            </w:r>
          </w:p>
          <w:p w:rsidR="007204FD" w:rsidRPr="00A957B0" w:rsidRDefault="007204FD" w:rsidP="007204FD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 06,ОК 09</w:t>
            </w:r>
          </w:p>
          <w:p w:rsidR="0028362E" w:rsidRPr="00A957B0" w:rsidRDefault="007204FD" w:rsidP="007204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ПК 1.4, ПК 1.5. ПК 3.3, ПК 4.6</w:t>
            </w:r>
          </w:p>
        </w:tc>
      </w:tr>
      <w:tr w:rsidR="0028362E" w:rsidRPr="00A957B0" w:rsidTr="009C3F25">
        <w:trPr>
          <w:trHeight w:val="274"/>
        </w:trPr>
        <w:tc>
          <w:tcPr>
            <w:tcW w:w="2376" w:type="dxa"/>
            <w:vMerge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Влияние исторических событий XIX века на русскую </w:t>
            </w:r>
            <w:r w:rsidRPr="00A957B0">
              <w:rPr>
                <w:rFonts w:ascii="Times New Roman" w:hAnsi="Times New Roman"/>
                <w:spacing w:val="-10"/>
                <w:sz w:val="24"/>
                <w:szCs w:val="24"/>
              </w:rPr>
              <w:t>художественную культуру.</w:t>
            </w:r>
          </w:p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Архитектура. Высокий классицизм, ампир (1-ая половина XIX века). Эклектизм, псевдорусский стиль 2-й половины XIX века. Модерн (конец XIX - начало XX века)</w:t>
            </w:r>
          </w:p>
          <w:p w:rsidR="0028362E" w:rsidRPr="00A957B0" w:rsidRDefault="0028362E" w:rsidP="00A4784A">
            <w:pPr>
              <w:pStyle w:val="Default"/>
              <w:ind w:left="-57" w:right="-57"/>
              <w:jc w:val="both"/>
            </w:pPr>
            <w:r w:rsidRPr="00A957B0">
              <w:t>Академические каноны в русской живописи XIX века, борьба новых направлений с салонно-академическим искусством</w:t>
            </w:r>
          </w:p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Вторая половина XIX</w:t>
            </w:r>
            <w:r w:rsidR="00012539" w:rsidRPr="00A9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957B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957B0">
              <w:rPr>
                <w:rFonts w:ascii="Times New Roman" w:hAnsi="Times New Roman"/>
                <w:sz w:val="24"/>
                <w:szCs w:val="24"/>
              </w:rPr>
              <w:t>сновной период развития русской культуры. Творчество передвижников и их влияние на русскую публику. Композиторы кружка «Могучая кучка». Произведения Чайковского П.И.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50"/>
        </w:trPr>
        <w:tc>
          <w:tcPr>
            <w:tcW w:w="2376" w:type="dxa"/>
            <w:vMerge w:val="restart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 Искусство России XX века</w:t>
            </w:r>
          </w:p>
        </w:tc>
        <w:tc>
          <w:tcPr>
            <w:tcW w:w="9498" w:type="dxa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75" w:type="dxa"/>
            <w:vMerge w:val="restart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2/0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900"/>
        </w:trPr>
        <w:tc>
          <w:tcPr>
            <w:tcW w:w="2376" w:type="dxa"/>
            <w:vMerge/>
            <w:vAlign w:val="center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Социальные движения в России начала XX века, революция 1905 года, столкновение буржуазно-дворянской культуры и нарождающейся пролетарской. </w:t>
            </w:r>
          </w:p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Октябрьская революция 1917 года, Гражданская война, проблемы культуры и искусства в условиях административно - командной системы, идейно-воспитательная роль и агитационно-массовый характер нового искусства. </w:t>
            </w:r>
          </w:p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и послевоенное искусство. Научно-техническая революция и эстетические дискуссии 50-х - 60-х годов. Противоречивость духовной жизни общества в 60-е - 80-е годы. </w:t>
            </w:r>
          </w:p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90-е годы: раскрепощение  общества и  культуры,  разрушение   «железного  занавеса», многообразие и самобытность художественных школ</w:t>
            </w:r>
          </w:p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Современное искусство России</w:t>
            </w:r>
          </w:p>
        </w:tc>
        <w:tc>
          <w:tcPr>
            <w:tcW w:w="1275" w:type="dxa"/>
            <w:vMerge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131"/>
        </w:trPr>
        <w:tc>
          <w:tcPr>
            <w:tcW w:w="2376" w:type="dxa"/>
            <w:vAlign w:val="center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28362E" w:rsidRPr="00A957B0" w:rsidRDefault="0028362E" w:rsidP="00BA134D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="00BA134D" w:rsidRPr="00A957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957B0">
              <w:rPr>
                <w:rFonts w:ascii="Times New Roman" w:hAnsi="Times New Roman"/>
                <w:sz w:val="24"/>
                <w:szCs w:val="24"/>
              </w:rPr>
              <w:t>Сравнительный анализ искусства</w:t>
            </w:r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России XX – начала ХХ</w:t>
            </w:r>
            <w:proofErr w:type="gramStart"/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A957B0">
              <w:rPr>
                <w:rFonts w:ascii="Times New Roman" w:hAnsi="Times New Roman"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275" w:type="dxa"/>
            <w:vAlign w:val="center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418" w:type="dxa"/>
            <w:vMerge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362E" w:rsidRPr="00A957B0" w:rsidTr="009C3F25">
        <w:trPr>
          <w:trHeight w:val="20"/>
        </w:trPr>
        <w:tc>
          <w:tcPr>
            <w:tcW w:w="11874" w:type="dxa"/>
            <w:gridSpan w:val="2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Дифференцированный зачет </w:t>
            </w:r>
          </w:p>
        </w:tc>
        <w:tc>
          <w:tcPr>
            <w:tcW w:w="1275" w:type="dxa"/>
          </w:tcPr>
          <w:p w:rsidR="0028362E" w:rsidRPr="00A957B0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</w:p>
        </w:tc>
        <w:tc>
          <w:tcPr>
            <w:tcW w:w="1418" w:type="dxa"/>
            <w:vAlign w:val="center"/>
          </w:tcPr>
          <w:p w:rsidR="0028362E" w:rsidRPr="00A957B0" w:rsidRDefault="0028362E" w:rsidP="009C3F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362E" w:rsidRPr="00A4784A" w:rsidTr="0028362E">
        <w:trPr>
          <w:trHeight w:val="20"/>
        </w:trPr>
        <w:tc>
          <w:tcPr>
            <w:tcW w:w="11874" w:type="dxa"/>
            <w:gridSpan w:val="2"/>
          </w:tcPr>
          <w:p w:rsidR="0028362E" w:rsidRPr="00A957B0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28362E" w:rsidRPr="00A4784A" w:rsidRDefault="0028362E" w:rsidP="00A4784A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7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28362E" w:rsidRPr="00A4784A" w:rsidRDefault="0028362E" w:rsidP="00A4784A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F6624" w:rsidRDefault="00CF6624" w:rsidP="00C545C9">
      <w:pPr>
        <w:rPr>
          <w:rFonts w:ascii="Times New Roman" w:hAnsi="Times New Roman"/>
          <w:sz w:val="24"/>
          <w:szCs w:val="24"/>
          <w:lang w:eastAsia="en-US"/>
        </w:rPr>
        <w:sectPr w:rsidR="00CF6624" w:rsidSect="00CF6624">
          <w:pgSz w:w="16838" w:h="11906" w:orient="landscape"/>
          <w:pgMar w:top="993" w:right="1134" w:bottom="993" w:left="1134" w:header="709" w:footer="113" w:gutter="0"/>
          <w:cols w:space="708"/>
          <w:docGrid w:linePitch="360"/>
        </w:sectPr>
      </w:pPr>
    </w:p>
    <w:p w:rsidR="00C545C9" w:rsidRPr="00822037" w:rsidRDefault="00C545C9" w:rsidP="00BD79E4">
      <w:pPr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545C9" w:rsidRPr="00822037" w:rsidRDefault="00C545C9" w:rsidP="00115846">
      <w:pPr>
        <w:suppressAutoHyphens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471DB">
        <w:rPr>
          <w:rFonts w:ascii="Times New Roman" w:hAnsi="Times New Roman"/>
          <w:bCs/>
          <w:sz w:val="24"/>
          <w:szCs w:val="24"/>
        </w:rPr>
        <w:t>Кабинет «</w:t>
      </w:r>
      <w:r w:rsidR="00C069DF" w:rsidRPr="00F471DB">
        <w:rPr>
          <w:rFonts w:ascii="Times New Roman" w:hAnsi="Times New Roman"/>
          <w:sz w:val="24"/>
          <w:szCs w:val="24"/>
        </w:rPr>
        <w:t>Специальный рисунок</w:t>
      </w:r>
      <w:r w:rsidRPr="00F471DB">
        <w:rPr>
          <w:rFonts w:ascii="Times New Roman" w:hAnsi="Times New Roman"/>
          <w:sz w:val="24"/>
          <w:szCs w:val="24"/>
        </w:rPr>
        <w:t>»,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545C9" w:rsidRPr="00115846" w:rsidRDefault="00C545C9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 w:rsidRPr="00115846">
        <w:rPr>
          <w:bCs/>
          <w:szCs w:val="24"/>
        </w:rPr>
        <w:t xml:space="preserve">рабочие места по количеству </w:t>
      </w:r>
      <w:proofErr w:type="gramStart"/>
      <w:r w:rsidRPr="00115846">
        <w:rPr>
          <w:bCs/>
          <w:szCs w:val="24"/>
        </w:rPr>
        <w:t>обучающихся</w:t>
      </w:r>
      <w:proofErr w:type="gramEnd"/>
      <w:r w:rsidRPr="00115846">
        <w:rPr>
          <w:bCs/>
          <w:szCs w:val="24"/>
        </w:rPr>
        <w:t>;</w:t>
      </w:r>
    </w:p>
    <w:p w:rsidR="00C545C9" w:rsidRPr="00115846" w:rsidRDefault="00C545C9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 w:rsidRPr="00115846">
        <w:rPr>
          <w:bCs/>
          <w:szCs w:val="24"/>
        </w:rPr>
        <w:t>рабочее место преподавателя;</w:t>
      </w:r>
    </w:p>
    <w:p w:rsidR="00C545C9" w:rsidRPr="00115846" w:rsidRDefault="00C545C9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 w:rsidRPr="00115846">
        <w:rPr>
          <w:bCs/>
          <w:szCs w:val="24"/>
        </w:rPr>
        <w:t>комплект  учебно-методической документации;</w:t>
      </w:r>
    </w:p>
    <w:p w:rsidR="00C545C9" w:rsidRDefault="00C069DF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раздаточный  материал;</w:t>
      </w:r>
    </w:p>
    <w:p w:rsidR="00C2045E" w:rsidRDefault="00C2045E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 xml:space="preserve">таблицы по мировой художественной культуре; </w:t>
      </w:r>
    </w:p>
    <w:p w:rsidR="00C2045E" w:rsidRDefault="00C2045E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таблицы по жанрам русской живописи;</w:t>
      </w:r>
    </w:p>
    <w:p w:rsidR="00C069DF" w:rsidRDefault="00C2045E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 xml:space="preserve">27 </w:t>
      </w:r>
      <w:r w:rsidR="00C069DF">
        <w:rPr>
          <w:bCs/>
          <w:szCs w:val="24"/>
        </w:rPr>
        <w:t>комплект</w:t>
      </w:r>
      <w:r>
        <w:rPr>
          <w:bCs/>
          <w:szCs w:val="24"/>
        </w:rPr>
        <w:t>ов</w:t>
      </w:r>
      <w:r w:rsidR="00C069DF">
        <w:rPr>
          <w:bCs/>
          <w:szCs w:val="24"/>
        </w:rPr>
        <w:t xml:space="preserve"> слайдов по истории изобразительного искусства;</w:t>
      </w:r>
    </w:p>
    <w:p w:rsidR="00C069DF" w:rsidRPr="00115846" w:rsidRDefault="00C069DF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 xml:space="preserve">комплект </w:t>
      </w:r>
      <w:proofErr w:type="spellStart"/>
      <w:r>
        <w:rPr>
          <w:bCs/>
          <w:szCs w:val="24"/>
        </w:rPr>
        <w:t>фолий</w:t>
      </w:r>
      <w:proofErr w:type="spellEnd"/>
      <w:r>
        <w:rPr>
          <w:bCs/>
          <w:szCs w:val="24"/>
        </w:rPr>
        <w:t xml:space="preserve"> </w:t>
      </w:r>
      <w:r w:rsidR="00C2045E">
        <w:rPr>
          <w:bCs/>
          <w:szCs w:val="24"/>
        </w:rPr>
        <w:t>«Мировая художественная культура»</w:t>
      </w:r>
      <w:r>
        <w:rPr>
          <w:bCs/>
          <w:szCs w:val="24"/>
        </w:rPr>
        <w:t>;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545C9" w:rsidRPr="00822037" w:rsidRDefault="00C545C9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 w:rsidRPr="00822037">
        <w:rPr>
          <w:bCs/>
          <w:szCs w:val="24"/>
        </w:rPr>
        <w:t xml:space="preserve">персональный компьютер </w:t>
      </w:r>
      <w:r w:rsidR="00F471DB">
        <w:rPr>
          <w:bCs/>
          <w:szCs w:val="24"/>
        </w:rPr>
        <w:t>(ноутбук)</w:t>
      </w:r>
      <w:r w:rsidRPr="00822037">
        <w:rPr>
          <w:bCs/>
          <w:szCs w:val="24"/>
        </w:rPr>
        <w:t xml:space="preserve"> с лицензионным программным обеспечением;</w:t>
      </w:r>
    </w:p>
    <w:p w:rsidR="00C545C9" w:rsidRDefault="00C545C9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 w:rsidRPr="00822037">
        <w:rPr>
          <w:bCs/>
          <w:szCs w:val="24"/>
        </w:rPr>
        <w:t>мультимедийный проектор</w:t>
      </w:r>
      <w:r w:rsidR="00C069DF">
        <w:rPr>
          <w:bCs/>
          <w:szCs w:val="24"/>
        </w:rPr>
        <w:t>;</w:t>
      </w:r>
    </w:p>
    <w:p w:rsidR="00C069DF" w:rsidRDefault="00C069DF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кодоскоп;</w:t>
      </w:r>
    </w:p>
    <w:p w:rsidR="00C069DF" w:rsidRDefault="00C069DF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слайд-проектор;</w:t>
      </w:r>
    </w:p>
    <w:p w:rsidR="00C069DF" w:rsidRPr="00822037" w:rsidRDefault="00C069DF" w:rsidP="00F471DB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экран.</w:t>
      </w:r>
    </w:p>
    <w:p w:rsidR="00C545C9" w:rsidRPr="00822037" w:rsidRDefault="00C545C9" w:rsidP="0067255C">
      <w:pPr>
        <w:suppressAutoHyphens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545C9" w:rsidRPr="00822037" w:rsidRDefault="00C545C9" w:rsidP="0067255C">
      <w:pPr>
        <w:suppressAutoHyphens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3900EF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545C9" w:rsidRPr="00E62711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2711">
        <w:rPr>
          <w:rFonts w:ascii="Times New Roman" w:hAnsi="Times New Roman"/>
          <w:b/>
          <w:sz w:val="24"/>
          <w:szCs w:val="24"/>
        </w:rPr>
        <w:t xml:space="preserve">3.2.1. </w:t>
      </w:r>
      <w:r w:rsidR="00125E34">
        <w:rPr>
          <w:rFonts w:ascii="Times New Roman" w:hAnsi="Times New Roman"/>
          <w:b/>
          <w:sz w:val="24"/>
          <w:szCs w:val="24"/>
        </w:rPr>
        <w:t>Основные печатные и электронные</w:t>
      </w:r>
      <w:r w:rsidRPr="00E62711">
        <w:rPr>
          <w:rFonts w:ascii="Times New Roman" w:hAnsi="Times New Roman"/>
          <w:b/>
          <w:sz w:val="24"/>
          <w:szCs w:val="24"/>
        </w:rPr>
        <w:t xml:space="preserve"> издания</w:t>
      </w:r>
    </w:p>
    <w:p w:rsidR="00125E34" w:rsidRPr="00125E34" w:rsidRDefault="00125E34" w:rsidP="00125E34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125E34">
        <w:rPr>
          <w:lang w:val="ru-RU"/>
        </w:rPr>
        <w:t>Ильина Т. В. История искусства</w:t>
      </w:r>
      <w:proofErr w:type="gramStart"/>
      <w:r w:rsidRPr="00125E34">
        <w:rPr>
          <w:lang w:val="ru-RU"/>
        </w:rPr>
        <w:t xml:space="preserve"> :</w:t>
      </w:r>
      <w:proofErr w:type="gramEnd"/>
      <w:r w:rsidRPr="00125E34">
        <w:rPr>
          <w:lang w:val="ru-RU"/>
        </w:rPr>
        <w:t xml:space="preserve"> учебник для СПО / Т. В. Ильина. — 2-е изд., стер. — Москва</w:t>
      </w:r>
      <w:proofErr w:type="gramStart"/>
      <w:r w:rsidRPr="00125E34">
        <w:rPr>
          <w:lang w:val="ru-RU"/>
        </w:rPr>
        <w:t xml:space="preserve"> :</w:t>
      </w:r>
      <w:proofErr w:type="gramEnd"/>
      <w:r w:rsidRPr="00125E34">
        <w:rPr>
          <w:lang w:val="ru-RU"/>
        </w:rPr>
        <w:t xml:space="preserve"> Издательство </w:t>
      </w:r>
      <w:proofErr w:type="spellStart"/>
      <w:r w:rsidRPr="00125E34">
        <w:rPr>
          <w:lang w:val="ru-RU"/>
        </w:rPr>
        <w:t>Юрайт</w:t>
      </w:r>
      <w:proofErr w:type="spellEnd"/>
      <w:r w:rsidRPr="00125E34">
        <w:rPr>
          <w:lang w:val="ru-RU"/>
        </w:rPr>
        <w:t xml:space="preserve">, 2021. — 203 с. — (Профессиональное образование). — URL: </w:t>
      </w:r>
      <w:r>
        <w:rPr>
          <w:lang w:val="ru-RU"/>
        </w:rPr>
        <w:t xml:space="preserve"> </w:t>
      </w:r>
      <w:hyperlink r:id="rId11" w:history="1">
        <w:r w:rsidRPr="00A05075">
          <w:rPr>
            <w:rStyle w:val="a4"/>
            <w:lang w:val="ru-RU"/>
          </w:rPr>
          <w:t>https://urait.ru/book/istoriya-iskusstva-475270</w:t>
        </w:r>
      </w:hyperlink>
      <w:r w:rsidRPr="00125E34">
        <w:rPr>
          <w:lang w:val="ru-RU"/>
        </w:rPr>
        <w:t xml:space="preserve"> . — Режим доступа: по подписке.</w:t>
      </w:r>
    </w:p>
    <w:p w:rsidR="00AE10C5" w:rsidRPr="00991397" w:rsidRDefault="00AE10C5" w:rsidP="001837E1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991397">
        <w:rPr>
          <w:lang w:val="ru-RU"/>
        </w:rPr>
        <w:t xml:space="preserve">Сокольникова Н.М. История изобразительного искусства: </w:t>
      </w:r>
      <w:r w:rsidR="00D66DEB" w:rsidRPr="00991397">
        <w:rPr>
          <w:lang w:val="ru-RU"/>
        </w:rPr>
        <w:t>у</w:t>
      </w:r>
      <w:r w:rsidRPr="00991397">
        <w:rPr>
          <w:lang w:val="ru-RU"/>
        </w:rPr>
        <w:t>чебник</w:t>
      </w:r>
      <w:r w:rsidR="00D66DEB" w:rsidRPr="00991397">
        <w:rPr>
          <w:lang w:val="ru-RU"/>
        </w:rPr>
        <w:t xml:space="preserve"> </w:t>
      </w:r>
      <w:r w:rsidR="00D66DEB" w:rsidRPr="00991397">
        <w:rPr>
          <w:color w:val="000000"/>
          <w:shd w:val="clear" w:color="auto" w:fill="FFFFFF"/>
          <w:lang w:val="ru-RU"/>
        </w:rPr>
        <w:t>и практикум для среднего профессионального образования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/ Н.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М.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Сокольникова.</w:t>
      </w:r>
      <w:r w:rsidR="00D66DEB" w:rsidRPr="00991397">
        <w:rPr>
          <w:color w:val="000000"/>
          <w:shd w:val="clear" w:color="auto" w:fill="FFFFFF"/>
        </w:rPr>
        <w:t> </w:t>
      </w:r>
      <w:r w:rsidR="00BD7437" w:rsidRPr="00991397">
        <w:rPr>
          <w:color w:val="000000"/>
          <w:shd w:val="clear" w:color="auto" w:fill="FFFFFF"/>
          <w:lang w:val="ru-RU"/>
        </w:rPr>
        <w:t>-</w:t>
      </w:r>
      <w:r w:rsidR="00D66DEB" w:rsidRPr="00991397">
        <w:rPr>
          <w:color w:val="000000"/>
          <w:shd w:val="clear" w:color="auto" w:fill="FFFFFF"/>
          <w:lang w:val="ru-RU"/>
        </w:rPr>
        <w:t xml:space="preserve"> 2-е изд.,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испр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 xml:space="preserve">и доп. - М.: Издательство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Юрайт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, 20</w:t>
      </w:r>
      <w:r w:rsidR="00991397" w:rsidRPr="00991397">
        <w:rPr>
          <w:color w:val="000000"/>
          <w:shd w:val="clear" w:color="auto" w:fill="FFFFFF"/>
          <w:lang w:val="ru-RU"/>
        </w:rPr>
        <w:t>18</w:t>
      </w:r>
      <w:r w:rsidR="00D66DEB" w:rsidRPr="00991397">
        <w:rPr>
          <w:color w:val="000000"/>
          <w:shd w:val="clear" w:color="auto" w:fill="FFFFFF"/>
          <w:lang w:val="ru-RU"/>
        </w:rPr>
        <w:t xml:space="preserve">. </w:t>
      </w:r>
    </w:p>
    <w:p w:rsidR="00C545C9" w:rsidRPr="00DF45AC" w:rsidRDefault="00C545C9" w:rsidP="00DF45AC">
      <w:pPr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45A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F45AC" w:rsidRPr="00DF45AC" w:rsidRDefault="00F17D0C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Виртуальный музей живописи </w:t>
        </w:r>
        <w:proofErr w:type="gram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Арт</w:t>
        </w:r>
        <w:proofErr w:type="gram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Планета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Small</w:t>
        </w:r>
        <w:proofErr w:type="spell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Bay</w:t>
        </w:r>
        <w:proofErr w:type="spellEnd"/>
      </w:hyperlink>
    </w:p>
    <w:p w:rsidR="00C545C9" w:rsidRPr="00DF45AC" w:rsidRDefault="00C545C9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Всеобщая история искусств.- Институт теории и истории изобразительных искусств Академии художеств СССР</w:t>
      </w:r>
      <w:r w:rsidR="00E77958" w:rsidRPr="00DF45AC">
        <w:rPr>
          <w:rFonts w:ascii="Times New Roman" w:hAnsi="Times New Roman"/>
          <w:sz w:val="24"/>
          <w:szCs w:val="24"/>
        </w:rPr>
        <w:t>. 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http://artyx.ru/art/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BD7437" w:rsidRPr="00DF45AC" w:rsidRDefault="00F17D0C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Главное в истории искусств. Ключевые работы, темы, направления, техники читать онлайн, </w:t>
        </w:r>
        <w:proofErr w:type="spellStart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>Сьюзи</w:t>
        </w:r>
        <w:proofErr w:type="spellEnd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 Ходж (knigogid.ru)</w:t>
        </w:r>
      </w:hyperlink>
    </w:p>
    <w:p w:rsidR="008218B7" w:rsidRPr="00DF45AC" w:rsidRDefault="00C545C9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История искусств и биографии, художники и картины, скульптуры и графика</w:t>
      </w:r>
      <w:r w:rsidR="00E77958" w:rsidRPr="00DF45AC">
        <w:rPr>
          <w:rFonts w:ascii="Times New Roman" w:hAnsi="Times New Roman"/>
          <w:sz w:val="24"/>
          <w:szCs w:val="24"/>
        </w:rPr>
        <w:t xml:space="preserve">. - Режим доступа: </w:t>
      </w:r>
      <w:hyperlink r:id="rId15" w:history="1"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Электронное учебное пособие по дисциплине "История искусств | </w:t>
        </w:r>
        <w:proofErr w:type="spell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Искуству</w:t>
        </w:r>
        <w:proofErr w:type="gram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.р</w:t>
        </w:r>
        <w:proofErr w:type="gram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у</w:t>
        </w:r>
        <w:proofErr w:type="spell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 - краткая история искусств (iskusstvu.ru)</w:t>
        </w:r>
      </w:hyperlink>
    </w:p>
    <w:p w:rsidR="00E62711" w:rsidRPr="00DF45AC" w:rsidRDefault="00C545C9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искусств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http://cvetamira.ru/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E62711" w:rsidRPr="00DF45AC" w:rsidRDefault="00C545C9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изобразительного искусства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http://www.arthistory.ru/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DF45AC" w:rsidRPr="00DF45AC" w:rsidRDefault="00C545C9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ГМИИ им. А.С. Пушкина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http://www.arts-museum.ru/</w:t>
        </w:r>
      </w:hyperlink>
      <w:r w:rsidRPr="00DF45AC">
        <w:rPr>
          <w:rFonts w:ascii="Times New Roman" w:hAnsi="Times New Roman"/>
          <w:sz w:val="24"/>
          <w:szCs w:val="24"/>
        </w:rPr>
        <w:t>.</w:t>
      </w:r>
    </w:p>
    <w:p w:rsidR="00DF45AC" w:rsidRPr="00DF45AC" w:rsidRDefault="00F17D0C" w:rsidP="00E35557">
      <w:pPr>
        <w:numPr>
          <w:ilvl w:val="0"/>
          <w:numId w:val="4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Энциклопедия живописи (artyx.ru)</w:t>
        </w:r>
      </w:hyperlink>
    </w:p>
    <w:p w:rsidR="00DF45AC" w:rsidRDefault="00DF45AC" w:rsidP="00E35557">
      <w:pP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3.2.3. Дополнительные источники</w:t>
      </w:r>
    </w:p>
    <w:p w:rsidR="001837E1" w:rsidRPr="001837E1" w:rsidRDefault="00991397" w:rsidP="005B12C1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>Мировая культура и искусство: От</w:t>
      </w:r>
      <w:r w:rsidR="0067255C" w:rsidRPr="001837E1">
        <w:rPr>
          <w:rFonts w:ascii="Times New Roman" w:hAnsi="Times New Roman"/>
          <w:sz w:val="24"/>
          <w:szCs w:val="24"/>
        </w:rPr>
        <w:t xml:space="preserve"> первобытности до Возрож</w:t>
      </w:r>
      <w:r w:rsidRPr="001837E1">
        <w:rPr>
          <w:rFonts w:ascii="Times New Roman" w:hAnsi="Times New Roman"/>
          <w:sz w:val="24"/>
          <w:szCs w:val="24"/>
        </w:rPr>
        <w:t>дения : учеб</w:t>
      </w:r>
      <w:proofErr w:type="gramStart"/>
      <w:r w:rsidRPr="001837E1">
        <w:rPr>
          <w:rFonts w:ascii="Times New Roman" w:hAnsi="Times New Roman"/>
          <w:sz w:val="24"/>
          <w:szCs w:val="24"/>
        </w:rPr>
        <w:t>.</w:t>
      </w:r>
      <w:proofErr w:type="gramEnd"/>
      <w:r w:rsidRPr="00183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7E1">
        <w:rPr>
          <w:rFonts w:ascii="Times New Roman" w:hAnsi="Times New Roman"/>
          <w:sz w:val="24"/>
          <w:szCs w:val="24"/>
        </w:rPr>
        <w:t>п</w:t>
      </w:r>
      <w:proofErr w:type="gramEnd"/>
      <w:r w:rsidRPr="001837E1">
        <w:rPr>
          <w:rFonts w:ascii="Times New Roman" w:hAnsi="Times New Roman"/>
          <w:sz w:val="24"/>
          <w:szCs w:val="24"/>
        </w:rPr>
        <w:t>особие / Е. А. Попов; Урал. федер</w:t>
      </w:r>
      <w:r w:rsidR="0067255C" w:rsidRPr="001837E1">
        <w:rPr>
          <w:rFonts w:ascii="Times New Roman" w:hAnsi="Times New Roman"/>
          <w:sz w:val="24"/>
          <w:szCs w:val="24"/>
        </w:rPr>
        <w:t>ал</w:t>
      </w:r>
      <w:r w:rsidRPr="001837E1">
        <w:rPr>
          <w:rFonts w:ascii="Times New Roman" w:hAnsi="Times New Roman"/>
          <w:sz w:val="24"/>
          <w:szCs w:val="24"/>
        </w:rPr>
        <w:t xml:space="preserve">. ун-т. </w:t>
      </w:r>
      <w:r w:rsidR="0067255C" w:rsidRPr="001837E1">
        <w:rPr>
          <w:rFonts w:ascii="Times New Roman" w:hAnsi="Times New Roman"/>
          <w:sz w:val="24"/>
          <w:szCs w:val="24"/>
        </w:rPr>
        <w:t xml:space="preserve">- </w:t>
      </w:r>
      <w:r w:rsidRPr="001837E1">
        <w:rPr>
          <w:rFonts w:ascii="Times New Roman" w:hAnsi="Times New Roman"/>
          <w:sz w:val="24"/>
          <w:szCs w:val="24"/>
        </w:rPr>
        <w:t xml:space="preserve"> Екатеринбург: Изд-во Урал. </w:t>
      </w:r>
      <w:proofErr w:type="spellStart"/>
      <w:r w:rsidR="00D26C35" w:rsidRPr="001837E1">
        <w:rPr>
          <w:rFonts w:ascii="Times New Roman" w:hAnsi="Times New Roman"/>
          <w:sz w:val="24"/>
          <w:szCs w:val="24"/>
        </w:rPr>
        <w:t>У</w:t>
      </w:r>
      <w:r w:rsidRPr="001837E1">
        <w:rPr>
          <w:rFonts w:ascii="Times New Roman" w:hAnsi="Times New Roman"/>
          <w:sz w:val="24"/>
          <w:szCs w:val="24"/>
        </w:rPr>
        <w:t>н</w:t>
      </w:r>
      <w:r w:rsidR="00D26C35" w:rsidRPr="001837E1">
        <w:rPr>
          <w:rFonts w:ascii="Times New Roman" w:hAnsi="Times New Roman"/>
          <w:sz w:val="24"/>
          <w:szCs w:val="24"/>
        </w:rPr>
        <w:t>ивер</w:t>
      </w:r>
      <w:proofErr w:type="spellEnd"/>
      <w:r w:rsidR="00D26C35" w:rsidRPr="001837E1">
        <w:rPr>
          <w:rFonts w:ascii="Times New Roman" w:hAnsi="Times New Roman"/>
          <w:sz w:val="24"/>
          <w:szCs w:val="24"/>
        </w:rPr>
        <w:t>.</w:t>
      </w:r>
      <w:r w:rsidRPr="001837E1">
        <w:rPr>
          <w:rFonts w:ascii="Times New Roman" w:hAnsi="Times New Roman"/>
          <w:sz w:val="24"/>
          <w:szCs w:val="24"/>
        </w:rPr>
        <w:t>, 2018. – 156 с.</w:t>
      </w:r>
      <w:r w:rsidR="001837E1" w:rsidRPr="001837E1">
        <w:rPr>
          <w:rFonts w:ascii="Times New Roman" w:hAnsi="Times New Roman"/>
          <w:sz w:val="24"/>
          <w:szCs w:val="24"/>
        </w:rPr>
        <w:t xml:space="preserve"> </w:t>
      </w:r>
    </w:p>
    <w:p w:rsidR="001837E1" w:rsidRPr="009A0C23" w:rsidRDefault="00C172E2" w:rsidP="00C172E2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7E1" w:rsidRPr="009A0C23">
        <w:rPr>
          <w:rFonts w:ascii="Times New Roman" w:hAnsi="Times New Roman"/>
          <w:sz w:val="24"/>
          <w:szCs w:val="24"/>
        </w:rPr>
        <w:t>Самин</w:t>
      </w:r>
      <w:proofErr w:type="spellEnd"/>
      <w:r w:rsidR="001837E1" w:rsidRPr="009A0C23">
        <w:rPr>
          <w:rFonts w:ascii="Times New Roman" w:hAnsi="Times New Roman"/>
          <w:sz w:val="24"/>
          <w:szCs w:val="24"/>
        </w:rPr>
        <w:t xml:space="preserve"> Д. К. 100 великих художников – Изд. Вече. </w:t>
      </w:r>
      <w:r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20" w:history="1">
        <w:r w:rsidRPr="00D44E68">
          <w:rPr>
            <w:rStyle w:val="a4"/>
            <w:rFonts w:ascii="Times New Roman" w:hAnsi="Times New Roman"/>
            <w:sz w:val="24"/>
            <w:szCs w:val="24"/>
          </w:rPr>
          <w:t>https://modernlib.net/books/samin_d_k/100_velikih_hudozhnikov/read/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 </w:t>
      </w:r>
    </w:p>
    <w:p w:rsidR="00125E34" w:rsidRPr="00125E34" w:rsidRDefault="00125E34" w:rsidP="00125E34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>Царева Т. Б. История изобразительного искусства</w:t>
      </w:r>
      <w:proofErr w:type="gramStart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учебное пособие / Т. Б. Царева. – Москва</w:t>
      </w:r>
      <w:proofErr w:type="gramStart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2021. — 196 с. — URL: </w:t>
      </w:r>
      <w:hyperlink r:id="rId21" w:history="1">
        <w:r w:rsidRPr="00A05075">
          <w:rPr>
            <w:rStyle w:val="a4"/>
            <w:rFonts w:ascii="Times New Roman" w:hAnsi="Times New Roman"/>
            <w:bCs/>
            <w:sz w:val="24"/>
            <w:szCs w:val="24"/>
            <w:shd w:val="clear" w:color="auto" w:fill="FFFFFF"/>
          </w:rPr>
          <w:t>https://www.book.ru/book/936091</w:t>
        </w:r>
      </w:hyperlink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25E34">
        <w:rPr>
          <w:rFonts w:ascii="Times New Roman" w:hAnsi="Times New Roman"/>
          <w:bCs/>
          <w:sz w:val="24"/>
          <w:szCs w:val="24"/>
          <w:shd w:val="clear" w:color="auto" w:fill="FFFFFF"/>
        </w:rPr>
        <w:t>. — Режим доступа: по подписке.</w:t>
      </w:r>
    </w:p>
    <w:p w:rsidR="00125E34" w:rsidRPr="00125E34" w:rsidRDefault="00125E34" w:rsidP="00125E34">
      <w:pPr>
        <w:tabs>
          <w:tab w:val="left" w:pos="567"/>
          <w:tab w:val="left" w:pos="993"/>
        </w:tabs>
        <w:spacing w:after="0"/>
        <w:ind w:left="36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545C9" w:rsidRPr="00725497" w:rsidRDefault="00725497" w:rsidP="00770B13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545C9" w:rsidRPr="0072549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725497" w:rsidRPr="00725497" w:rsidRDefault="00725497" w:rsidP="00725497">
      <w:pPr>
        <w:pStyle w:val="a5"/>
        <w:spacing w:after="0"/>
        <w:ind w:left="720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2551"/>
      </w:tblGrid>
      <w:tr w:rsidR="000308C2" w:rsidRPr="00050E18" w:rsidTr="000308C2">
        <w:trPr>
          <w:trHeight w:val="98"/>
        </w:trPr>
        <w:tc>
          <w:tcPr>
            <w:tcW w:w="3652" w:type="dxa"/>
          </w:tcPr>
          <w:p w:rsidR="000308C2" w:rsidRPr="00050E18" w:rsidRDefault="000308C2" w:rsidP="000248CD">
            <w:pPr>
              <w:pStyle w:val="Default"/>
              <w:jc w:val="center"/>
              <w:rPr>
                <w:b/>
              </w:rPr>
            </w:pPr>
            <w:r w:rsidRPr="00050E18">
              <w:rPr>
                <w:bCs/>
              </w:rPr>
              <w:t>Результаты обучения</w:t>
            </w:r>
          </w:p>
        </w:tc>
        <w:tc>
          <w:tcPr>
            <w:tcW w:w="3544" w:type="dxa"/>
          </w:tcPr>
          <w:p w:rsidR="000308C2" w:rsidRPr="00050E18" w:rsidRDefault="000308C2" w:rsidP="000248CD">
            <w:pPr>
              <w:pStyle w:val="Default"/>
              <w:jc w:val="center"/>
              <w:rPr>
                <w:b/>
              </w:rPr>
            </w:pPr>
            <w:r w:rsidRPr="00050E18">
              <w:rPr>
                <w:bCs/>
              </w:rPr>
              <w:t>Критерии оценки</w:t>
            </w:r>
          </w:p>
        </w:tc>
        <w:tc>
          <w:tcPr>
            <w:tcW w:w="2551" w:type="dxa"/>
          </w:tcPr>
          <w:p w:rsidR="000308C2" w:rsidRPr="00050E18" w:rsidRDefault="000308C2" w:rsidP="000248CD">
            <w:pPr>
              <w:pStyle w:val="Default"/>
              <w:jc w:val="center"/>
              <w:rPr>
                <w:b/>
              </w:rPr>
            </w:pPr>
            <w:r w:rsidRPr="00050E18">
              <w:rPr>
                <w:bCs/>
              </w:rPr>
              <w:t>Методы оценки</w:t>
            </w:r>
          </w:p>
        </w:tc>
      </w:tr>
      <w:tr w:rsidR="000308C2" w:rsidRPr="00050E18" w:rsidTr="000308C2">
        <w:trPr>
          <w:trHeight w:val="286"/>
        </w:trPr>
        <w:tc>
          <w:tcPr>
            <w:tcW w:w="3652" w:type="dxa"/>
          </w:tcPr>
          <w:p w:rsidR="000308C2" w:rsidRDefault="000308C2" w:rsidP="000248CD">
            <w:pPr>
              <w:pStyle w:val="Default"/>
              <w:rPr>
                <w:b/>
                <w:sz w:val="23"/>
                <w:szCs w:val="23"/>
              </w:rPr>
            </w:pPr>
            <w:r w:rsidRPr="00F27CC7">
              <w:rPr>
                <w:b/>
                <w:bCs/>
                <w:sz w:val="23"/>
                <w:szCs w:val="23"/>
              </w:rPr>
              <w:t>Перечень знаний, осваиваемых в рамках дисциплины</w:t>
            </w:r>
            <w:r>
              <w:rPr>
                <w:bCs/>
                <w:sz w:val="23"/>
                <w:szCs w:val="23"/>
              </w:rPr>
              <w:t xml:space="preserve">: </w:t>
            </w:r>
          </w:p>
          <w:p w:rsidR="000308C2" w:rsidRPr="00694B17" w:rsidRDefault="000308C2" w:rsidP="000308C2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основы искусствоведения;</w:t>
            </w:r>
          </w:p>
          <w:p w:rsidR="000308C2" w:rsidRPr="00694B17" w:rsidRDefault="000308C2" w:rsidP="000308C2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историю изобразительного искусства в контексте развития мировой и русской культуры;</w:t>
            </w:r>
          </w:p>
          <w:p w:rsidR="000308C2" w:rsidRDefault="000308C2" w:rsidP="000308C2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before="0"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характерные стилевые и жанровые особенности произведений изобразительного иск</w:t>
            </w:r>
            <w:r>
              <w:rPr>
                <w:szCs w:val="24"/>
              </w:rPr>
              <w:t>усства различных эпох и культур</w:t>
            </w:r>
          </w:p>
          <w:p w:rsidR="000308C2" w:rsidRPr="004A65D7" w:rsidRDefault="000308C2" w:rsidP="000248CD">
            <w:pPr>
              <w:tabs>
                <w:tab w:val="left" w:pos="424"/>
              </w:tabs>
              <w:spacing w:after="0"/>
              <w:rPr>
                <w:b/>
              </w:rPr>
            </w:pPr>
          </w:p>
        </w:tc>
        <w:tc>
          <w:tcPr>
            <w:tcW w:w="3544" w:type="dxa"/>
          </w:tcPr>
          <w:p w:rsidR="000308C2" w:rsidRDefault="000308C2" w:rsidP="000248CD">
            <w:pPr>
              <w:pStyle w:val="Default"/>
              <w:ind w:right="-108" w:firstLine="33"/>
            </w:pPr>
            <w:r>
              <w:t>– степень осознанности изложения изученного материала;</w:t>
            </w:r>
          </w:p>
          <w:p w:rsidR="000308C2" w:rsidRDefault="000308C2" w:rsidP="000248CD">
            <w:pPr>
              <w:pStyle w:val="Default"/>
              <w:ind w:right="-108" w:firstLine="33"/>
            </w:pPr>
            <w:r>
              <w:t xml:space="preserve">– демонстрация знания </w:t>
            </w:r>
            <w:r w:rsidRPr="00822037">
              <w:t>истори</w:t>
            </w:r>
            <w:r>
              <w:t>и</w:t>
            </w:r>
            <w:r w:rsidRPr="00822037">
              <w:t xml:space="preserve"> изобразительного искусства в контексте развития мировой и русской культуры</w:t>
            </w:r>
            <w:r>
              <w:t>;</w:t>
            </w:r>
          </w:p>
          <w:p w:rsidR="000308C2" w:rsidRPr="004A65D7" w:rsidRDefault="000308C2" w:rsidP="000248CD">
            <w:pPr>
              <w:pStyle w:val="Default"/>
              <w:ind w:right="-108" w:firstLine="33"/>
            </w:pPr>
            <w:r>
              <w:t>– полнота и правильность выделения характерных стилевых и жанровых особенностей произведений изобразительного искусства</w:t>
            </w:r>
          </w:p>
        </w:tc>
        <w:tc>
          <w:tcPr>
            <w:tcW w:w="2551" w:type="dxa"/>
          </w:tcPr>
          <w:p w:rsidR="000308C2" w:rsidRPr="00434140" w:rsidRDefault="000308C2" w:rsidP="000248CD">
            <w:pPr>
              <w:pStyle w:val="Default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 xml:space="preserve">Методы устного, тестового контроля знаний: </w:t>
            </w:r>
          </w:p>
          <w:p w:rsidR="000308C2" w:rsidRPr="00434140" w:rsidRDefault="000308C2" w:rsidP="000248CD">
            <w:pPr>
              <w:pStyle w:val="Default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>- задания в тестовой форме</w:t>
            </w:r>
            <w:r>
              <w:rPr>
                <w:sz w:val="23"/>
                <w:szCs w:val="23"/>
              </w:rPr>
              <w:t>;</w:t>
            </w:r>
            <w:r w:rsidRPr="00434140">
              <w:rPr>
                <w:sz w:val="23"/>
                <w:szCs w:val="23"/>
              </w:rPr>
              <w:t xml:space="preserve"> </w:t>
            </w:r>
          </w:p>
          <w:p w:rsidR="000308C2" w:rsidRPr="00434140" w:rsidRDefault="000308C2" w:rsidP="000248CD">
            <w:pPr>
              <w:pStyle w:val="Default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>- беседа</w:t>
            </w:r>
            <w:r>
              <w:rPr>
                <w:sz w:val="23"/>
                <w:szCs w:val="23"/>
              </w:rPr>
              <w:t>;</w:t>
            </w:r>
            <w:r w:rsidRPr="00434140">
              <w:rPr>
                <w:sz w:val="23"/>
                <w:szCs w:val="23"/>
              </w:rPr>
              <w:t xml:space="preserve"> </w:t>
            </w:r>
          </w:p>
          <w:p w:rsidR="000308C2" w:rsidRPr="00AA554B" w:rsidRDefault="000308C2" w:rsidP="000248CD">
            <w:pPr>
              <w:pStyle w:val="Default"/>
              <w:spacing w:after="120"/>
              <w:ind w:right="-73"/>
              <w:rPr>
                <w:b/>
              </w:rPr>
            </w:pPr>
            <w:r w:rsidRPr="00434140">
              <w:rPr>
                <w:sz w:val="23"/>
                <w:szCs w:val="23"/>
              </w:rPr>
              <w:t>- анализ выполнения заданий для самостоятельной работы.</w:t>
            </w:r>
          </w:p>
        </w:tc>
      </w:tr>
      <w:tr w:rsidR="000308C2" w:rsidRPr="00050E18" w:rsidTr="000308C2">
        <w:trPr>
          <w:trHeight w:val="144"/>
        </w:trPr>
        <w:tc>
          <w:tcPr>
            <w:tcW w:w="3652" w:type="dxa"/>
          </w:tcPr>
          <w:p w:rsidR="000308C2" w:rsidRDefault="000308C2" w:rsidP="000248CD">
            <w:pPr>
              <w:pStyle w:val="Default"/>
              <w:rPr>
                <w:b/>
                <w:sz w:val="23"/>
                <w:szCs w:val="23"/>
              </w:rPr>
            </w:pPr>
            <w:r w:rsidRPr="00F27CC7">
              <w:rPr>
                <w:b/>
                <w:bCs/>
                <w:sz w:val="23"/>
                <w:szCs w:val="23"/>
              </w:rPr>
              <w:t>Перечень умений, осваиваемых в рамках дисциплины</w:t>
            </w:r>
            <w:r>
              <w:rPr>
                <w:bCs/>
                <w:sz w:val="23"/>
                <w:szCs w:val="23"/>
              </w:rPr>
              <w:t xml:space="preserve">: </w:t>
            </w:r>
          </w:p>
          <w:p w:rsidR="000308C2" w:rsidRPr="00694B17" w:rsidRDefault="000308C2" w:rsidP="000308C2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before="0"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0308C2" w:rsidRPr="00694B17" w:rsidRDefault="000308C2" w:rsidP="000308C2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before="0"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0308C2" w:rsidRPr="00AA554B" w:rsidRDefault="000308C2" w:rsidP="000248CD">
            <w:pPr>
              <w:pStyle w:val="Default"/>
              <w:ind w:firstLine="142"/>
              <w:rPr>
                <w:b/>
              </w:rPr>
            </w:pPr>
            <w:r>
              <w:t xml:space="preserve">– </w:t>
            </w:r>
            <w:r w:rsidRPr="00694B17">
              <w:t xml:space="preserve">применять материал по истории изобразительного искусства </w:t>
            </w:r>
            <w:r>
              <w:t>в профессиональной деятельности</w:t>
            </w:r>
          </w:p>
        </w:tc>
        <w:tc>
          <w:tcPr>
            <w:tcW w:w="3544" w:type="dxa"/>
          </w:tcPr>
          <w:p w:rsidR="000308C2" w:rsidRDefault="000308C2" w:rsidP="000248CD">
            <w:pPr>
              <w:pStyle w:val="Default"/>
              <w:ind w:right="-108" w:firstLine="33"/>
            </w:pPr>
            <w:r>
              <w:rPr>
                <w:sz w:val="23"/>
                <w:szCs w:val="23"/>
              </w:rPr>
              <w:t xml:space="preserve"> </w:t>
            </w:r>
            <w:r>
              <w:t>–</w:t>
            </w:r>
            <w:r w:rsidRPr="00387027">
              <w:t>примен</w:t>
            </w:r>
            <w:r>
              <w:t xml:space="preserve">яет </w:t>
            </w:r>
            <w:r w:rsidRPr="00387027">
              <w:t>полученны</w:t>
            </w:r>
            <w:r>
              <w:t>х</w:t>
            </w:r>
            <w:r w:rsidRPr="00387027">
              <w:t xml:space="preserve"> </w:t>
            </w:r>
            <w:r w:rsidRPr="00387027">
              <w:rPr>
                <w:rStyle w:val="ae"/>
                <w:b w:val="0"/>
              </w:rPr>
              <w:t>знания</w:t>
            </w:r>
            <w:r w:rsidRPr="00387027">
              <w:rPr>
                <w:b/>
              </w:rPr>
              <w:t xml:space="preserve"> </w:t>
            </w:r>
            <w:r w:rsidRPr="00387027">
              <w:t>при анализе пр</w:t>
            </w:r>
            <w:r>
              <w:t>оизведений изобразительного искусства сообразно историческим особенностям эпохи;</w:t>
            </w:r>
          </w:p>
          <w:p w:rsidR="000308C2" w:rsidRDefault="000308C2" w:rsidP="000248CD">
            <w:pPr>
              <w:pStyle w:val="Default"/>
              <w:tabs>
                <w:tab w:val="left" w:pos="0"/>
                <w:tab w:val="left" w:pos="33"/>
              </w:tabs>
              <w:ind w:right="-108"/>
            </w:pPr>
            <w:r>
              <w:t xml:space="preserve">– </w:t>
            </w:r>
            <w:r w:rsidRPr="00822037">
              <w:t>ориентир</w:t>
            </w:r>
            <w:r>
              <w:t xml:space="preserve">уется </w:t>
            </w:r>
            <w:r w:rsidRPr="00822037">
              <w:t xml:space="preserve"> в различных направлениях зарубежного и русского изобразительного искусства</w:t>
            </w:r>
            <w:r>
              <w:t>;</w:t>
            </w:r>
          </w:p>
          <w:p w:rsidR="000308C2" w:rsidRPr="003C12A4" w:rsidRDefault="000308C2" w:rsidP="000248CD">
            <w:pPr>
              <w:pStyle w:val="Default"/>
              <w:tabs>
                <w:tab w:val="left" w:pos="0"/>
                <w:tab w:val="left" w:pos="33"/>
              </w:tabs>
              <w:ind w:right="-108"/>
            </w:pPr>
            <w:r>
              <w:rPr>
                <w:b/>
              </w:rPr>
              <w:t xml:space="preserve">– </w:t>
            </w:r>
            <w:r>
              <w:t>использует</w:t>
            </w:r>
            <w:r w:rsidRPr="00A85F84">
              <w:t xml:space="preserve"> </w:t>
            </w:r>
            <w:r>
              <w:t>информацию, полученную при изучении</w:t>
            </w:r>
            <w:r w:rsidRPr="00694B17">
              <w:t xml:space="preserve"> истории изобразительного искусства</w:t>
            </w:r>
            <w:r>
              <w:t>,</w:t>
            </w:r>
            <w:r w:rsidRPr="00694B17">
              <w:t xml:space="preserve"> в профессиональной деятельности</w:t>
            </w:r>
          </w:p>
        </w:tc>
        <w:tc>
          <w:tcPr>
            <w:tcW w:w="2551" w:type="dxa"/>
          </w:tcPr>
          <w:p w:rsidR="000308C2" w:rsidRPr="00434140" w:rsidRDefault="000308C2" w:rsidP="000248CD">
            <w:pPr>
              <w:pStyle w:val="Default"/>
              <w:ind w:right="-108"/>
              <w:rPr>
                <w:b/>
                <w:sz w:val="23"/>
                <w:szCs w:val="23"/>
              </w:rPr>
            </w:pPr>
            <w:r w:rsidRPr="00AA554B">
              <w:t xml:space="preserve"> </w:t>
            </w:r>
            <w:r w:rsidRPr="00434140">
              <w:rPr>
                <w:sz w:val="23"/>
                <w:szCs w:val="23"/>
              </w:rPr>
              <w:t xml:space="preserve">Методы устного, практического, тестового контроля знаний: </w:t>
            </w:r>
          </w:p>
          <w:p w:rsidR="000308C2" w:rsidRPr="00434140" w:rsidRDefault="000308C2" w:rsidP="000248CD">
            <w:pPr>
              <w:pStyle w:val="Default"/>
              <w:ind w:right="-108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 xml:space="preserve">- экспертная оценка решения </w:t>
            </w:r>
            <w:r>
              <w:rPr>
                <w:sz w:val="23"/>
                <w:szCs w:val="23"/>
              </w:rPr>
              <w:t xml:space="preserve">кейсов, </w:t>
            </w:r>
            <w:r w:rsidRPr="00434140">
              <w:rPr>
                <w:sz w:val="23"/>
                <w:szCs w:val="23"/>
              </w:rPr>
              <w:t>ситуационных задач</w:t>
            </w:r>
            <w:r>
              <w:rPr>
                <w:sz w:val="23"/>
                <w:szCs w:val="23"/>
              </w:rPr>
              <w:t>;</w:t>
            </w:r>
            <w:r w:rsidRPr="00434140">
              <w:rPr>
                <w:sz w:val="23"/>
                <w:szCs w:val="23"/>
              </w:rPr>
              <w:t xml:space="preserve"> </w:t>
            </w:r>
          </w:p>
          <w:p w:rsidR="000308C2" w:rsidRPr="00434140" w:rsidRDefault="000308C2" w:rsidP="000248CD">
            <w:pPr>
              <w:pStyle w:val="Default"/>
              <w:ind w:right="-108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>- задания в</w:t>
            </w:r>
            <w:r>
              <w:rPr>
                <w:sz w:val="23"/>
                <w:szCs w:val="23"/>
              </w:rPr>
              <w:t xml:space="preserve"> тестовой форме;</w:t>
            </w:r>
          </w:p>
          <w:p w:rsidR="000308C2" w:rsidRPr="00434140" w:rsidRDefault="000308C2" w:rsidP="000248CD">
            <w:pPr>
              <w:pStyle w:val="Default"/>
              <w:ind w:right="-108"/>
              <w:rPr>
                <w:b/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>- беседа</w:t>
            </w:r>
            <w:r>
              <w:rPr>
                <w:sz w:val="23"/>
                <w:szCs w:val="23"/>
              </w:rPr>
              <w:t>;</w:t>
            </w:r>
            <w:r w:rsidRPr="00434140">
              <w:rPr>
                <w:sz w:val="23"/>
                <w:szCs w:val="23"/>
              </w:rPr>
              <w:t xml:space="preserve"> </w:t>
            </w:r>
          </w:p>
          <w:p w:rsidR="000308C2" w:rsidRDefault="000308C2" w:rsidP="000248CD">
            <w:pPr>
              <w:pStyle w:val="Default"/>
              <w:ind w:right="-108"/>
              <w:rPr>
                <w:sz w:val="23"/>
                <w:szCs w:val="23"/>
              </w:rPr>
            </w:pPr>
            <w:r w:rsidRPr="00434140">
              <w:rPr>
                <w:sz w:val="23"/>
                <w:szCs w:val="23"/>
              </w:rPr>
              <w:t xml:space="preserve">- анализ выполнения </w:t>
            </w:r>
            <w:r>
              <w:rPr>
                <w:sz w:val="23"/>
                <w:szCs w:val="23"/>
              </w:rPr>
              <w:t>практических з</w:t>
            </w:r>
            <w:r w:rsidRPr="00434140">
              <w:rPr>
                <w:sz w:val="23"/>
                <w:szCs w:val="23"/>
              </w:rPr>
              <w:t>ад</w:t>
            </w:r>
            <w:r>
              <w:rPr>
                <w:sz w:val="23"/>
                <w:szCs w:val="23"/>
              </w:rPr>
              <w:t>аний;</w:t>
            </w:r>
          </w:p>
          <w:p w:rsidR="000308C2" w:rsidRPr="00AA554B" w:rsidRDefault="000308C2" w:rsidP="000248CD">
            <w:pPr>
              <w:pStyle w:val="Default"/>
              <w:spacing w:after="120"/>
              <w:ind w:right="-108"/>
              <w:rPr>
                <w:b/>
              </w:rPr>
            </w:pPr>
            <w:r>
              <w:rPr>
                <w:sz w:val="23"/>
                <w:szCs w:val="23"/>
              </w:rPr>
              <w:t xml:space="preserve">–  </w:t>
            </w:r>
            <w:r w:rsidRPr="00434140">
              <w:rPr>
                <w:sz w:val="23"/>
                <w:szCs w:val="23"/>
              </w:rPr>
              <w:t xml:space="preserve">анализ </w:t>
            </w:r>
            <w:r>
              <w:rPr>
                <w:sz w:val="23"/>
                <w:szCs w:val="23"/>
              </w:rPr>
              <w:t>в</w:t>
            </w:r>
            <w:r w:rsidRPr="00434140">
              <w:rPr>
                <w:sz w:val="23"/>
                <w:szCs w:val="23"/>
              </w:rPr>
              <w:t>ыполнения зад</w:t>
            </w:r>
            <w:r>
              <w:rPr>
                <w:sz w:val="23"/>
                <w:szCs w:val="23"/>
              </w:rPr>
              <w:t>аний для самостоятельной работы</w:t>
            </w:r>
          </w:p>
        </w:tc>
      </w:tr>
    </w:tbl>
    <w:p w:rsidR="00493CC1" w:rsidRDefault="00493CC1" w:rsidP="00071297"/>
    <w:sectPr w:rsidR="00493CC1" w:rsidSect="00725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0C" w:rsidRDefault="00F17D0C" w:rsidP="00694196">
      <w:pPr>
        <w:spacing w:after="0" w:line="240" w:lineRule="auto"/>
      </w:pPr>
      <w:r>
        <w:separator/>
      </w:r>
    </w:p>
  </w:endnote>
  <w:endnote w:type="continuationSeparator" w:id="0">
    <w:p w:rsidR="00F17D0C" w:rsidRDefault="00F17D0C" w:rsidP="0069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1779"/>
      <w:docPartObj>
        <w:docPartGallery w:val="Page Numbers (Bottom of Page)"/>
        <w:docPartUnique/>
      </w:docPartObj>
    </w:sdtPr>
    <w:sdtEndPr/>
    <w:sdtContent>
      <w:p w:rsidR="000248CD" w:rsidRDefault="000248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2E">
          <w:rPr>
            <w:noProof/>
          </w:rPr>
          <w:t>3</w:t>
        </w:r>
        <w:r>
          <w:fldChar w:fldCharType="end"/>
        </w:r>
      </w:p>
    </w:sdtContent>
  </w:sdt>
  <w:p w:rsidR="000248CD" w:rsidRDefault="000248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0C" w:rsidRDefault="00F17D0C" w:rsidP="00694196">
      <w:pPr>
        <w:spacing w:after="0" w:line="240" w:lineRule="auto"/>
      </w:pPr>
      <w:r>
        <w:separator/>
      </w:r>
    </w:p>
  </w:footnote>
  <w:footnote w:type="continuationSeparator" w:id="0">
    <w:p w:rsidR="00F17D0C" w:rsidRDefault="00F17D0C" w:rsidP="0069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333170F"/>
    <w:multiLevelType w:val="hybridMultilevel"/>
    <w:tmpl w:val="96605908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00ED4"/>
    <w:multiLevelType w:val="hybridMultilevel"/>
    <w:tmpl w:val="22E280CC"/>
    <w:lvl w:ilvl="0" w:tplc="D2BCF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0E1"/>
    <w:multiLevelType w:val="hybridMultilevel"/>
    <w:tmpl w:val="0E9A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F6C"/>
    <w:multiLevelType w:val="hybridMultilevel"/>
    <w:tmpl w:val="53D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15AD0"/>
    <w:multiLevelType w:val="hybridMultilevel"/>
    <w:tmpl w:val="719871FC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BC583F"/>
    <w:multiLevelType w:val="hybridMultilevel"/>
    <w:tmpl w:val="BAB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6A90"/>
    <w:multiLevelType w:val="hybridMultilevel"/>
    <w:tmpl w:val="D16C9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E83C38"/>
    <w:multiLevelType w:val="hybridMultilevel"/>
    <w:tmpl w:val="F6247C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F557D1"/>
    <w:multiLevelType w:val="hybridMultilevel"/>
    <w:tmpl w:val="6A68A0FC"/>
    <w:lvl w:ilvl="0" w:tplc="8168F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A5A42"/>
    <w:multiLevelType w:val="hybridMultilevel"/>
    <w:tmpl w:val="CFBCF2E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1F5A"/>
    <w:multiLevelType w:val="hybridMultilevel"/>
    <w:tmpl w:val="CE2E69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E2B8F"/>
    <w:multiLevelType w:val="hybridMultilevel"/>
    <w:tmpl w:val="6B3A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C9"/>
    <w:rsid w:val="00012539"/>
    <w:rsid w:val="000248CD"/>
    <w:rsid w:val="000308C2"/>
    <w:rsid w:val="00037894"/>
    <w:rsid w:val="000502C5"/>
    <w:rsid w:val="00071297"/>
    <w:rsid w:val="00087D87"/>
    <w:rsid w:val="000A2218"/>
    <w:rsid w:val="000B2982"/>
    <w:rsid w:val="000B760D"/>
    <w:rsid w:val="000C4168"/>
    <w:rsid w:val="000E1C14"/>
    <w:rsid w:val="000E6BBA"/>
    <w:rsid w:val="00100636"/>
    <w:rsid w:val="00115846"/>
    <w:rsid w:val="00115AC0"/>
    <w:rsid w:val="00123958"/>
    <w:rsid w:val="00123EE1"/>
    <w:rsid w:val="00125E34"/>
    <w:rsid w:val="00151275"/>
    <w:rsid w:val="001579F7"/>
    <w:rsid w:val="00161E11"/>
    <w:rsid w:val="001675F1"/>
    <w:rsid w:val="001837E1"/>
    <w:rsid w:val="001C628D"/>
    <w:rsid w:val="001F11F9"/>
    <w:rsid w:val="001F6C87"/>
    <w:rsid w:val="002005A2"/>
    <w:rsid w:val="002057A5"/>
    <w:rsid w:val="00221273"/>
    <w:rsid w:val="00230F92"/>
    <w:rsid w:val="00236E5D"/>
    <w:rsid w:val="00247F71"/>
    <w:rsid w:val="00272025"/>
    <w:rsid w:val="002732C0"/>
    <w:rsid w:val="002832CA"/>
    <w:rsid w:val="0028362E"/>
    <w:rsid w:val="002A168D"/>
    <w:rsid w:val="002C4AE9"/>
    <w:rsid w:val="002D6D40"/>
    <w:rsid w:val="00312E82"/>
    <w:rsid w:val="003362F6"/>
    <w:rsid w:val="00362BEF"/>
    <w:rsid w:val="003808D0"/>
    <w:rsid w:val="003900EF"/>
    <w:rsid w:val="00395E38"/>
    <w:rsid w:val="003B4FC2"/>
    <w:rsid w:val="003C1E10"/>
    <w:rsid w:val="003D79EF"/>
    <w:rsid w:val="003E3328"/>
    <w:rsid w:val="00410023"/>
    <w:rsid w:val="00423333"/>
    <w:rsid w:val="00423BBE"/>
    <w:rsid w:val="00436EB0"/>
    <w:rsid w:val="00444107"/>
    <w:rsid w:val="00445C56"/>
    <w:rsid w:val="0045645E"/>
    <w:rsid w:val="00465370"/>
    <w:rsid w:val="00486F2D"/>
    <w:rsid w:val="00493CC1"/>
    <w:rsid w:val="004A6007"/>
    <w:rsid w:val="004B754F"/>
    <w:rsid w:val="00505103"/>
    <w:rsid w:val="00517346"/>
    <w:rsid w:val="0052523F"/>
    <w:rsid w:val="00561C79"/>
    <w:rsid w:val="00592E0C"/>
    <w:rsid w:val="005B12C1"/>
    <w:rsid w:val="005B39AB"/>
    <w:rsid w:val="00616AE4"/>
    <w:rsid w:val="00623007"/>
    <w:rsid w:val="00632C0D"/>
    <w:rsid w:val="0065139B"/>
    <w:rsid w:val="0067255C"/>
    <w:rsid w:val="00673FE5"/>
    <w:rsid w:val="00680A80"/>
    <w:rsid w:val="00685144"/>
    <w:rsid w:val="00687584"/>
    <w:rsid w:val="00694196"/>
    <w:rsid w:val="00694B17"/>
    <w:rsid w:val="00697529"/>
    <w:rsid w:val="006A72FD"/>
    <w:rsid w:val="006C3FA3"/>
    <w:rsid w:val="006D19B0"/>
    <w:rsid w:val="006D26D9"/>
    <w:rsid w:val="006D5F7F"/>
    <w:rsid w:val="006E04DD"/>
    <w:rsid w:val="006E3DE2"/>
    <w:rsid w:val="006F4F78"/>
    <w:rsid w:val="00702AC7"/>
    <w:rsid w:val="0070676C"/>
    <w:rsid w:val="007204FD"/>
    <w:rsid w:val="00725497"/>
    <w:rsid w:val="00756E2E"/>
    <w:rsid w:val="00757E94"/>
    <w:rsid w:val="00770B13"/>
    <w:rsid w:val="0077292B"/>
    <w:rsid w:val="00776826"/>
    <w:rsid w:val="00793FD3"/>
    <w:rsid w:val="007C67EC"/>
    <w:rsid w:val="007D2D96"/>
    <w:rsid w:val="007E4BB7"/>
    <w:rsid w:val="007F2D63"/>
    <w:rsid w:val="0080669A"/>
    <w:rsid w:val="0081009F"/>
    <w:rsid w:val="00814A66"/>
    <w:rsid w:val="008218B7"/>
    <w:rsid w:val="00824162"/>
    <w:rsid w:val="00827414"/>
    <w:rsid w:val="00832BCE"/>
    <w:rsid w:val="00834E9A"/>
    <w:rsid w:val="008459AC"/>
    <w:rsid w:val="00851C79"/>
    <w:rsid w:val="00873809"/>
    <w:rsid w:val="0088008F"/>
    <w:rsid w:val="00884309"/>
    <w:rsid w:val="00884876"/>
    <w:rsid w:val="008A6CC9"/>
    <w:rsid w:val="008B50B3"/>
    <w:rsid w:val="008C20B6"/>
    <w:rsid w:val="008E259B"/>
    <w:rsid w:val="00916FD2"/>
    <w:rsid w:val="00917EF7"/>
    <w:rsid w:val="009303FD"/>
    <w:rsid w:val="00973572"/>
    <w:rsid w:val="00990DA2"/>
    <w:rsid w:val="00991397"/>
    <w:rsid w:val="009A0C23"/>
    <w:rsid w:val="009A5399"/>
    <w:rsid w:val="009C34E8"/>
    <w:rsid w:val="009C3F25"/>
    <w:rsid w:val="009E63CD"/>
    <w:rsid w:val="009F5A14"/>
    <w:rsid w:val="00A07435"/>
    <w:rsid w:val="00A079B3"/>
    <w:rsid w:val="00A26FAF"/>
    <w:rsid w:val="00A27331"/>
    <w:rsid w:val="00A35400"/>
    <w:rsid w:val="00A365E0"/>
    <w:rsid w:val="00A442EC"/>
    <w:rsid w:val="00A4784A"/>
    <w:rsid w:val="00A642E2"/>
    <w:rsid w:val="00A65CA7"/>
    <w:rsid w:val="00A744AC"/>
    <w:rsid w:val="00A76416"/>
    <w:rsid w:val="00A93C6F"/>
    <w:rsid w:val="00A957B0"/>
    <w:rsid w:val="00A963EF"/>
    <w:rsid w:val="00AB29FE"/>
    <w:rsid w:val="00AD3960"/>
    <w:rsid w:val="00AE10C5"/>
    <w:rsid w:val="00AF0581"/>
    <w:rsid w:val="00B16261"/>
    <w:rsid w:val="00B25194"/>
    <w:rsid w:val="00B362EB"/>
    <w:rsid w:val="00B575B8"/>
    <w:rsid w:val="00B87D07"/>
    <w:rsid w:val="00BA134D"/>
    <w:rsid w:val="00BC14A4"/>
    <w:rsid w:val="00BD7437"/>
    <w:rsid w:val="00BD79E4"/>
    <w:rsid w:val="00BE73AB"/>
    <w:rsid w:val="00C04999"/>
    <w:rsid w:val="00C0697B"/>
    <w:rsid w:val="00C069DF"/>
    <w:rsid w:val="00C172E2"/>
    <w:rsid w:val="00C2045E"/>
    <w:rsid w:val="00C20CE2"/>
    <w:rsid w:val="00C23553"/>
    <w:rsid w:val="00C25AB4"/>
    <w:rsid w:val="00C31DAB"/>
    <w:rsid w:val="00C545C9"/>
    <w:rsid w:val="00C62D5A"/>
    <w:rsid w:val="00C70214"/>
    <w:rsid w:val="00C73F69"/>
    <w:rsid w:val="00C805D6"/>
    <w:rsid w:val="00C9043B"/>
    <w:rsid w:val="00C937EF"/>
    <w:rsid w:val="00CA0AD8"/>
    <w:rsid w:val="00CB3749"/>
    <w:rsid w:val="00CB7889"/>
    <w:rsid w:val="00CC2BD6"/>
    <w:rsid w:val="00CD1A5B"/>
    <w:rsid w:val="00CD2B9C"/>
    <w:rsid w:val="00CE28DC"/>
    <w:rsid w:val="00CE6977"/>
    <w:rsid w:val="00CF5E2A"/>
    <w:rsid w:val="00CF6587"/>
    <w:rsid w:val="00CF6624"/>
    <w:rsid w:val="00D0443F"/>
    <w:rsid w:val="00D06CF2"/>
    <w:rsid w:val="00D106E1"/>
    <w:rsid w:val="00D26C35"/>
    <w:rsid w:val="00D338FD"/>
    <w:rsid w:val="00D33F3E"/>
    <w:rsid w:val="00D4098E"/>
    <w:rsid w:val="00D459E0"/>
    <w:rsid w:val="00D50294"/>
    <w:rsid w:val="00D55CAC"/>
    <w:rsid w:val="00D66DEB"/>
    <w:rsid w:val="00D8073C"/>
    <w:rsid w:val="00D94949"/>
    <w:rsid w:val="00D97020"/>
    <w:rsid w:val="00DA7E5D"/>
    <w:rsid w:val="00DC76D7"/>
    <w:rsid w:val="00DD780C"/>
    <w:rsid w:val="00DF45AC"/>
    <w:rsid w:val="00DF5CBC"/>
    <w:rsid w:val="00E30139"/>
    <w:rsid w:val="00E35557"/>
    <w:rsid w:val="00E467C2"/>
    <w:rsid w:val="00E62711"/>
    <w:rsid w:val="00E635FF"/>
    <w:rsid w:val="00E677D7"/>
    <w:rsid w:val="00E77958"/>
    <w:rsid w:val="00EA3CA5"/>
    <w:rsid w:val="00F067B5"/>
    <w:rsid w:val="00F17D0C"/>
    <w:rsid w:val="00F239D9"/>
    <w:rsid w:val="00F471DB"/>
    <w:rsid w:val="00F5672D"/>
    <w:rsid w:val="00F56C50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87D07"/>
  </w:style>
  <w:style w:type="paragraph" w:customStyle="1" w:styleId="Default">
    <w:name w:val="Default"/>
    <w:rsid w:val="00C7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8B50B3"/>
    <w:rPr>
      <w:b/>
      <w:bCs/>
    </w:rPr>
  </w:style>
  <w:style w:type="table" w:styleId="af">
    <w:name w:val="Table Grid"/>
    <w:basedOn w:val="a1"/>
    <w:uiPriority w:val="59"/>
    <w:rsid w:val="00832B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arkedcontent">
    <w:name w:val="markedcontent"/>
    <w:basedOn w:val="a0"/>
    <w:rsid w:val="00B87D07"/>
  </w:style>
  <w:style w:type="paragraph" w:customStyle="1" w:styleId="Default">
    <w:name w:val="Default"/>
    <w:rsid w:val="00C7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8B50B3"/>
    <w:rPr>
      <w:b/>
      <w:bCs/>
    </w:rPr>
  </w:style>
  <w:style w:type="table" w:styleId="af">
    <w:name w:val="Table Grid"/>
    <w:basedOn w:val="a1"/>
    <w:uiPriority w:val="59"/>
    <w:rsid w:val="00832BCE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yx.ru/art/" TargetMode="External"/><Relationship Id="rId18" Type="http://schemas.openxmlformats.org/officeDocument/2006/relationships/hyperlink" Target="http://www.arts-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3609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mallbay.ru/" TargetMode="External"/><Relationship Id="rId17" Type="http://schemas.openxmlformats.org/officeDocument/2006/relationships/hyperlink" Target="http://www.arthisto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vetamira.ru/" TargetMode="External"/><Relationship Id="rId20" Type="http://schemas.openxmlformats.org/officeDocument/2006/relationships/hyperlink" Target="https://modernlib.net/books/samin_d_k/100_velikih_hudozhnikov/rea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ook/istoriya-iskusstva-4752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kusstvu.ru/electronnoe_uchebnoe_posobi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painting.arty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knigogid.ru/books/1248587-glavnoe-v-istorii-iskusstv-klyuchevye-raboty-temy-napravleniya-tehniki/tore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C3EE-9B7C-4B2F-A1FF-B8CBE48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13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30</cp:revision>
  <cp:lastPrinted>2022-12-13T09:15:00Z</cp:lastPrinted>
  <dcterms:created xsi:type="dcterms:W3CDTF">2023-06-28T02:10:00Z</dcterms:created>
  <dcterms:modified xsi:type="dcterms:W3CDTF">2023-11-21T03:41:00Z</dcterms:modified>
</cp:coreProperties>
</file>