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F" w:rsidRPr="00822037" w:rsidRDefault="00613BFF" w:rsidP="0061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Pr="00822037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822037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613BFF" w:rsidRPr="00822037" w:rsidRDefault="00390B12" w:rsidP="0061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</w:t>
      </w:r>
      <w:r w:rsidR="002743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431C" w:rsidRPr="0027431C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  <w:r w:rsidR="0027431C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23026">
        <w:rPr>
          <w:rFonts w:ascii="Times New Roman" w:hAnsi="Times New Roman"/>
          <w:b/>
          <w:sz w:val="24"/>
          <w:szCs w:val="24"/>
        </w:rPr>
        <w:t>43.02.1</w:t>
      </w:r>
      <w:r w:rsidR="00390B12">
        <w:rPr>
          <w:rFonts w:ascii="Times New Roman" w:hAnsi="Times New Roman"/>
          <w:b/>
          <w:sz w:val="24"/>
          <w:szCs w:val="24"/>
        </w:rPr>
        <w:t>7</w:t>
      </w:r>
      <w:r w:rsidRPr="00523026">
        <w:rPr>
          <w:rFonts w:ascii="Times New Roman" w:hAnsi="Times New Roman"/>
          <w:b/>
          <w:sz w:val="24"/>
          <w:szCs w:val="24"/>
        </w:rPr>
        <w:t xml:space="preserve"> Технологи</w:t>
      </w:r>
      <w:r w:rsidR="00390B12">
        <w:rPr>
          <w:rFonts w:ascii="Times New Roman" w:hAnsi="Times New Roman"/>
          <w:b/>
          <w:sz w:val="24"/>
          <w:szCs w:val="24"/>
        </w:rPr>
        <w:t>и</w:t>
      </w:r>
      <w:r w:rsidRPr="00523026">
        <w:rPr>
          <w:rFonts w:ascii="Times New Roman" w:hAnsi="Times New Roman"/>
          <w:b/>
          <w:sz w:val="24"/>
          <w:szCs w:val="24"/>
        </w:rPr>
        <w:t xml:space="preserve"> </w:t>
      </w:r>
      <w:r w:rsidR="00390B12">
        <w:rPr>
          <w:rFonts w:ascii="Times New Roman" w:hAnsi="Times New Roman"/>
          <w:b/>
          <w:sz w:val="24"/>
          <w:szCs w:val="24"/>
        </w:rPr>
        <w:t>индустрии красоты</w:t>
      </w:r>
      <w:r w:rsidRPr="00523026">
        <w:rPr>
          <w:rFonts w:ascii="Times New Roman" w:hAnsi="Times New Roman"/>
          <w:sz w:val="24"/>
          <w:szCs w:val="24"/>
        </w:rPr>
        <w:t xml:space="preserve">,  укрупненная группа профессий </w:t>
      </w:r>
      <w:r w:rsidRPr="00523026">
        <w:rPr>
          <w:rFonts w:ascii="Times New Roman" w:hAnsi="Times New Roman"/>
          <w:b/>
          <w:sz w:val="24"/>
          <w:szCs w:val="24"/>
        </w:rPr>
        <w:t>43.00.00 Сервис и туризм</w:t>
      </w:r>
      <w:r w:rsidRPr="00523026">
        <w:rPr>
          <w:rFonts w:ascii="Times New Roman" w:hAnsi="Times New Roman"/>
          <w:sz w:val="24"/>
          <w:szCs w:val="24"/>
        </w:rPr>
        <w:t xml:space="preserve">. 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 xml:space="preserve">Срок получения СПО в очной форме обучения на базе </w:t>
      </w:r>
      <w:r w:rsidR="00390B12">
        <w:rPr>
          <w:rFonts w:ascii="Times New Roman" w:hAnsi="Times New Roman"/>
          <w:sz w:val="24"/>
          <w:szCs w:val="24"/>
        </w:rPr>
        <w:t>среднего</w:t>
      </w:r>
      <w:r w:rsidRPr="00523026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390B12">
        <w:rPr>
          <w:rFonts w:ascii="Times New Roman" w:hAnsi="Times New Roman"/>
          <w:sz w:val="24"/>
          <w:szCs w:val="24"/>
        </w:rPr>
        <w:t>–</w:t>
      </w:r>
      <w:r w:rsidRPr="00523026">
        <w:rPr>
          <w:rFonts w:ascii="Times New Roman" w:hAnsi="Times New Roman"/>
          <w:sz w:val="24"/>
          <w:szCs w:val="24"/>
        </w:rPr>
        <w:t xml:space="preserve"> </w:t>
      </w:r>
      <w:r w:rsidR="00390B12">
        <w:rPr>
          <w:rFonts w:ascii="Times New Roman" w:hAnsi="Times New Roman"/>
          <w:sz w:val="24"/>
          <w:szCs w:val="24"/>
        </w:rPr>
        <w:t>1 год</w:t>
      </w:r>
      <w:r w:rsidRPr="00523026">
        <w:rPr>
          <w:rFonts w:ascii="Times New Roman" w:hAnsi="Times New Roman"/>
          <w:sz w:val="24"/>
          <w:szCs w:val="24"/>
        </w:rPr>
        <w:t xml:space="preserve"> 10 мес.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>Организация-разработчик: ГАПОУ НСО «Новосибирский колледж парикмахерского искусства», 20</w:t>
      </w:r>
      <w:r w:rsidR="00390B12">
        <w:rPr>
          <w:rFonts w:ascii="Times New Roman" w:hAnsi="Times New Roman"/>
          <w:sz w:val="24"/>
          <w:szCs w:val="24"/>
        </w:rPr>
        <w:t>23</w:t>
      </w:r>
      <w:r w:rsidRPr="00523026">
        <w:rPr>
          <w:rFonts w:ascii="Times New Roman" w:hAnsi="Times New Roman"/>
          <w:sz w:val="24"/>
          <w:szCs w:val="24"/>
        </w:rPr>
        <w:t xml:space="preserve"> г.</w:t>
      </w:r>
    </w:p>
    <w:p w:rsidR="00571C1D" w:rsidRPr="00A56425" w:rsidRDefault="00571C1D" w:rsidP="00571C1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431C" w:rsidRDefault="00571C1D" w:rsidP="002743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  <w:r w:rsidR="00390B12" w:rsidRPr="00E30D9E">
        <w:rPr>
          <w:rFonts w:ascii="Times New Roman" w:hAnsi="Times New Roman"/>
          <w:b/>
          <w:sz w:val="24"/>
          <w:szCs w:val="24"/>
        </w:rPr>
        <w:t>С</w:t>
      </w:r>
      <w:r w:rsidR="00155A78" w:rsidRPr="00E30D9E">
        <w:rPr>
          <w:rFonts w:ascii="Times New Roman" w:hAnsi="Times New Roman"/>
          <w:b/>
          <w:sz w:val="24"/>
          <w:szCs w:val="24"/>
        </w:rPr>
        <w:t>Г</w:t>
      </w:r>
      <w:r w:rsidR="00390B12">
        <w:rPr>
          <w:rFonts w:ascii="Times New Roman" w:hAnsi="Times New Roman"/>
          <w:b/>
          <w:sz w:val="24"/>
          <w:szCs w:val="24"/>
        </w:rPr>
        <w:t>.</w:t>
      </w:r>
      <w:r w:rsidR="0027431C">
        <w:rPr>
          <w:rFonts w:ascii="Times New Roman" w:hAnsi="Times New Roman"/>
          <w:b/>
          <w:sz w:val="24"/>
          <w:szCs w:val="24"/>
        </w:rPr>
        <w:t xml:space="preserve">02 </w:t>
      </w:r>
      <w:r w:rsidR="0027431C" w:rsidRPr="0027431C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  <w:r w:rsidR="0027431C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571C1D" w:rsidRPr="00822037" w:rsidRDefault="00571C1D" w:rsidP="0027431C">
      <w:pPr>
        <w:suppressAutoHyphens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</w:t>
      </w:r>
      <w:r w:rsidR="00390B12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F47328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3549D9" w:rsidRPr="00865BE5" w:rsidRDefault="00F47328" w:rsidP="00A56425">
      <w:pPr>
        <w:shd w:val="clear" w:color="auto" w:fill="FFFFFF"/>
        <w:spacing w:after="120"/>
        <w:ind w:right="5" w:firstLine="7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71C1D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390B12">
        <w:rPr>
          <w:rFonts w:ascii="Times New Roman" w:hAnsi="Times New Roman"/>
          <w:sz w:val="24"/>
          <w:szCs w:val="24"/>
        </w:rPr>
        <w:t>СГ.</w:t>
      </w:r>
      <w:r w:rsidR="00E82545" w:rsidRPr="00E82545">
        <w:rPr>
          <w:rFonts w:ascii="Times New Roman" w:hAnsi="Times New Roman"/>
          <w:sz w:val="24"/>
          <w:szCs w:val="24"/>
        </w:rPr>
        <w:t>0</w:t>
      </w:r>
      <w:r w:rsidR="0027431C">
        <w:rPr>
          <w:rFonts w:ascii="Times New Roman" w:hAnsi="Times New Roman"/>
          <w:sz w:val="24"/>
          <w:szCs w:val="24"/>
        </w:rPr>
        <w:t>2</w:t>
      </w:r>
      <w:r w:rsidR="00E82545" w:rsidRPr="00E82545">
        <w:rPr>
          <w:rFonts w:ascii="Times New Roman" w:hAnsi="Times New Roman"/>
          <w:sz w:val="24"/>
          <w:szCs w:val="24"/>
        </w:rPr>
        <w:t xml:space="preserve"> </w:t>
      </w:r>
      <w:r w:rsidR="0027431C" w:rsidRPr="0027431C"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  <w:r w:rsidR="0027431C" w:rsidRPr="00822037">
        <w:rPr>
          <w:rFonts w:ascii="Times New Roman" w:hAnsi="Times New Roman"/>
          <w:sz w:val="24"/>
          <w:szCs w:val="24"/>
        </w:rPr>
        <w:t xml:space="preserve"> </w:t>
      </w:r>
      <w:r w:rsidR="0027431C">
        <w:rPr>
          <w:rFonts w:ascii="Times New Roman" w:hAnsi="Times New Roman"/>
          <w:sz w:val="24"/>
          <w:szCs w:val="24"/>
        </w:rPr>
        <w:t xml:space="preserve">(английский) </w:t>
      </w:r>
      <w:r w:rsidR="00571C1D" w:rsidRPr="00822037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по специальности  43.02.1</w:t>
      </w:r>
      <w:r w:rsidR="00390B12">
        <w:rPr>
          <w:rFonts w:ascii="Times New Roman" w:hAnsi="Times New Roman"/>
          <w:sz w:val="24"/>
          <w:szCs w:val="24"/>
        </w:rPr>
        <w:t>7</w:t>
      </w:r>
      <w:r w:rsidR="00571C1D" w:rsidRPr="00822037">
        <w:rPr>
          <w:rFonts w:ascii="Times New Roman" w:hAnsi="Times New Roman"/>
          <w:sz w:val="24"/>
          <w:szCs w:val="24"/>
        </w:rPr>
        <w:t>. Технологи</w:t>
      </w:r>
      <w:r w:rsidR="00390B12">
        <w:rPr>
          <w:rFonts w:ascii="Times New Roman" w:hAnsi="Times New Roman"/>
          <w:sz w:val="24"/>
          <w:szCs w:val="24"/>
        </w:rPr>
        <w:t>и индустрии красоты</w:t>
      </w:r>
      <w:r w:rsidR="00571C1D" w:rsidRPr="00822037">
        <w:rPr>
          <w:rFonts w:ascii="Times New Roman" w:hAnsi="Times New Roman"/>
          <w:sz w:val="24"/>
          <w:szCs w:val="24"/>
        </w:rPr>
        <w:t xml:space="preserve">. </w:t>
      </w:r>
      <w:r w:rsidR="003549D9">
        <w:rPr>
          <w:rFonts w:ascii="Times New Roman" w:hAnsi="Times New Roman"/>
          <w:sz w:val="24"/>
          <w:szCs w:val="24"/>
        </w:rPr>
        <w:t>Д</w:t>
      </w:r>
      <w:r w:rsidR="003549D9" w:rsidRPr="00865BE5">
        <w:rPr>
          <w:rFonts w:ascii="Times New Roman" w:hAnsi="Times New Roman"/>
          <w:sz w:val="24"/>
          <w:szCs w:val="24"/>
        </w:rPr>
        <w:t>исциплина входит в социально-</w:t>
      </w:r>
      <w:r w:rsidR="00390B12">
        <w:rPr>
          <w:rFonts w:ascii="Times New Roman" w:hAnsi="Times New Roman"/>
          <w:sz w:val="24"/>
          <w:szCs w:val="24"/>
        </w:rPr>
        <w:t>гуманитарны</w:t>
      </w:r>
      <w:r w:rsidR="003549D9" w:rsidRPr="00865BE5">
        <w:rPr>
          <w:rFonts w:ascii="Times New Roman" w:hAnsi="Times New Roman"/>
          <w:sz w:val="24"/>
          <w:szCs w:val="24"/>
        </w:rPr>
        <w:t>й цикл.</w:t>
      </w:r>
    </w:p>
    <w:p w:rsidR="00571C1D" w:rsidRDefault="00571C1D" w:rsidP="00A56425">
      <w:pPr>
        <w:suppressAutoHyphens/>
        <w:spacing w:after="12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111"/>
      </w:tblGrid>
      <w:tr w:rsidR="0027431C" w:rsidRPr="000C6EE8" w:rsidTr="00A56425">
        <w:trPr>
          <w:trHeight w:val="247"/>
        </w:trPr>
        <w:tc>
          <w:tcPr>
            <w:tcW w:w="1809" w:type="dxa"/>
            <w:vAlign w:val="center"/>
          </w:tcPr>
          <w:p w:rsidR="0027431C" w:rsidRPr="009A6B19" w:rsidRDefault="0027431C" w:rsidP="002E3AC2">
            <w:pPr>
              <w:pStyle w:val="Default"/>
              <w:jc w:val="center"/>
              <w:rPr>
                <w:b/>
              </w:rPr>
            </w:pPr>
            <w:r w:rsidRPr="009A6B19">
              <w:rPr>
                <w:b/>
              </w:rPr>
              <w:t xml:space="preserve">Код ПК, </w:t>
            </w:r>
            <w:proofErr w:type="gramStart"/>
            <w:r w:rsidRPr="009A6B19">
              <w:rPr>
                <w:b/>
              </w:rPr>
              <w:t>ОК</w:t>
            </w:r>
            <w:proofErr w:type="gramEnd"/>
          </w:p>
        </w:tc>
        <w:tc>
          <w:tcPr>
            <w:tcW w:w="3969" w:type="dxa"/>
            <w:vAlign w:val="center"/>
          </w:tcPr>
          <w:p w:rsidR="0027431C" w:rsidRPr="009A6B19" w:rsidRDefault="0027431C" w:rsidP="002E3AC2">
            <w:pPr>
              <w:pStyle w:val="Default"/>
              <w:jc w:val="center"/>
              <w:rPr>
                <w:b/>
              </w:rPr>
            </w:pPr>
            <w:r w:rsidRPr="009A6B19">
              <w:rPr>
                <w:b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27431C" w:rsidRPr="009A6B19" w:rsidRDefault="0027431C" w:rsidP="002E3AC2">
            <w:pPr>
              <w:pStyle w:val="Default"/>
              <w:jc w:val="center"/>
              <w:rPr>
                <w:b/>
              </w:rPr>
            </w:pPr>
            <w:r w:rsidRPr="009A6B19">
              <w:rPr>
                <w:b/>
              </w:rPr>
              <w:t>Знания</w:t>
            </w:r>
          </w:p>
        </w:tc>
      </w:tr>
      <w:tr w:rsidR="0027431C" w:rsidRPr="000C6EE8" w:rsidTr="00A56425">
        <w:trPr>
          <w:trHeight w:val="274"/>
        </w:trPr>
        <w:tc>
          <w:tcPr>
            <w:tcW w:w="1809" w:type="dxa"/>
          </w:tcPr>
          <w:p w:rsidR="0027431C" w:rsidRPr="000C6EE8" w:rsidRDefault="0027431C" w:rsidP="002E3AC2">
            <w:pPr>
              <w:pStyle w:val="Default"/>
              <w:rPr>
                <w:b/>
              </w:rPr>
            </w:pPr>
            <w:proofErr w:type="gramStart"/>
            <w:r w:rsidRPr="000C6EE8">
              <w:t>ОК</w:t>
            </w:r>
            <w:proofErr w:type="gramEnd"/>
            <w:r w:rsidRPr="000C6EE8">
              <w:t xml:space="preserve"> 01- 06 </w:t>
            </w:r>
          </w:p>
          <w:p w:rsidR="0027431C" w:rsidRPr="000C6EE8" w:rsidRDefault="0027431C" w:rsidP="002E3AC2">
            <w:pPr>
              <w:pStyle w:val="Default"/>
              <w:rPr>
                <w:b/>
              </w:rPr>
            </w:pPr>
            <w:proofErr w:type="gramStart"/>
            <w:r w:rsidRPr="000C6EE8">
              <w:t>ОК</w:t>
            </w:r>
            <w:proofErr w:type="gramEnd"/>
            <w:r w:rsidRPr="000C6EE8">
              <w:t xml:space="preserve"> 09 </w:t>
            </w:r>
          </w:p>
        </w:tc>
        <w:tc>
          <w:tcPr>
            <w:tcW w:w="3969" w:type="dxa"/>
          </w:tcPr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27431C" w:rsidRPr="000C6EE8" w:rsidRDefault="00A56425" w:rsidP="00A56425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34" w:firstLine="142"/>
              <w:rPr>
                <w:b/>
              </w:rPr>
            </w:pPr>
            <w:r w:rsidRPr="000C6EE8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11" w:type="dxa"/>
          </w:tcPr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>правила построения простых и сложных предложений на профессиональные темы;</w:t>
            </w:r>
          </w:p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 xml:space="preserve">основные </w:t>
            </w:r>
            <w:proofErr w:type="spellStart"/>
            <w:proofErr w:type="gramStart"/>
            <w:r w:rsidRPr="000C6EE8">
              <w:rPr>
                <w:szCs w:val="24"/>
                <w:lang w:eastAsia="en-US"/>
              </w:rPr>
              <w:t>общеупотреби</w:t>
            </w:r>
            <w:proofErr w:type="spellEnd"/>
            <w:r w:rsidRPr="000C6EE8">
              <w:rPr>
                <w:szCs w:val="24"/>
                <w:lang w:eastAsia="en-US"/>
              </w:rPr>
              <w:t>-тельные</w:t>
            </w:r>
            <w:proofErr w:type="gramEnd"/>
            <w:r w:rsidRPr="000C6EE8">
              <w:rPr>
                <w:szCs w:val="24"/>
                <w:lang w:eastAsia="en-US"/>
              </w:rPr>
              <w:t xml:space="preserve"> глаголы (бытовая и профессиональная лексика);</w:t>
            </w:r>
          </w:p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 w:rsidR="00293B22" w:rsidRPr="000C6EE8">
              <w:rPr>
                <w:szCs w:val="24"/>
                <w:lang w:eastAsia="en-US"/>
              </w:rPr>
              <w:t>;</w:t>
            </w:r>
          </w:p>
          <w:p w:rsidR="00A56425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C6EE8">
              <w:rPr>
                <w:szCs w:val="24"/>
                <w:lang w:eastAsia="en-US"/>
              </w:rPr>
              <w:t>особенности произношения</w:t>
            </w:r>
          </w:p>
          <w:p w:rsidR="0027431C" w:rsidRPr="000C6EE8" w:rsidRDefault="00A56425" w:rsidP="00A56425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b/>
                <w:szCs w:val="24"/>
              </w:rPr>
            </w:pPr>
            <w:r w:rsidRPr="000C6EE8">
              <w:rPr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0C6EE8" w:rsidRDefault="000C6EE8" w:rsidP="00F22EF0">
      <w:pPr>
        <w:rPr>
          <w:rFonts w:ascii="Times New Roman" w:hAnsi="Times New Roman"/>
          <w:b/>
          <w:sz w:val="24"/>
          <w:szCs w:val="24"/>
        </w:rPr>
      </w:pPr>
    </w:p>
    <w:p w:rsidR="000C6EE8" w:rsidRDefault="000C6EE8" w:rsidP="00F22EF0">
      <w:pPr>
        <w:rPr>
          <w:rFonts w:ascii="Times New Roman" w:hAnsi="Times New Roman"/>
          <w:b/>
          <w:sz w:val="24"/>
          <w:szCs w:val="24"/>
        </w:rPr>
      </w:pPr>
    </w:p>
    <w:p w:rsidR="000C6EE8" w:rsidRDefault="000C6EE8" w:rsidP="00F22EF0">
      <w:pPr>
        <w:rPr>
          <w:rFonts w:ascii="Times New Roman" w:hAnsi="Times New Roman"/>
          <w:b/>
          <w:sz w:val="24"/>
          <w:szCs w:val="24"/>
        </w:rPr>
      </w:pPr>
    </w:p>
    <w:p w:rsidR="000C6EE8" w:rsidRDefault="000C6EE8" w:rsidP="00F22EF0">
      <w:pPr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F22EF0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71C1D" w:rsidRDefault="00571C1D" w:rsidP="00F47328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E44850" w:rsidRPr="000C6EE8" w:rsidTr="00E44850">
        <w:trPr>
          <w:trHeight w:val="98"/>
        </w:trPr>
        <w:tc>
          <w:tcPr>
            <w:tcW w:w="7200" w:type="dxa"/>
            <w:vAlign w:val="center"/>
          </w:tcPr>
          <w:p w:rsidR="00E44850" w:rsidRPr="009A6B19" w:rsidRDefault="00E44850" w:rsidP="002E3AC2">
            <w:pPr>
              <w:pStyle w:val="Default"/>
              <w:jc w:val="center"/>
              <w:rPr>
                <w:b/>
              </w:rPr>
            </w:pPr>
            <w:bookmarkStart w:id="0" w:name="_GoBack" w:colFirst="0" w:colLast="1"/>
            <w:r w:rsidRPr="009A6B19">
              <w:rPr>
                <w:b/>
                <w:bCs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E44850" w:rsidRPr="009A6B19" w:rsidRDefault="00E44850" w:rsidP="002E3AC2">
            <w:pPr>
              <w:pStyle w:val="Default"/>
              <w:jc w:val="center"/>
              <w:rPr>
                <w:b/>
              </w:rPr>
            </w:pPr>
            <w:r w:rsidRPr="009A6B19">
              <w:rPr>
                <w:b/>
                <w:bCs/>
              </w:rPr>
              <w:t>Объем в часах</w:t>
            </w:r>
          </w:p>
        </w:tc>
      </w:tr>
      <w:bookmarkEnd w:id="0"/>
      <w:tr w:rsidR="00E44850" w:rsidRPr="000C6EE8" w:rsidTr="00E44850">
        <w:trPr>
          <w:trHeight w:val="102"/>
        </w:trPr>
        <w:tc>
          <w:tcPr>
            <w:tcW w:w="7200" w:type="dxa"/>
          </w:tcPr>
          <w:p w:rsidR="00E44850" w:rsidRPr="000C6EE8" w:rsidRDefault="00E44850" w:rsidP="002E3AC2">
            <w:pPr>
              <w:pStyle w:val="Default"/>
              <w:rPr>
                <w:b/>
              </w:rPr>
            </w:pPr>
            <w:r w:rsidRPr="000C6EE8">
              <w:rPr>
                <w:bCs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E44850" w:rsidRPr="000C6EE8" w:rsidRDefault="00E44850" w:rsidP="002E3AC2">
            <w:pPr>
              <w:pStyle w:val="Default"/>
              <w:jc w:val="center"/>
            </w:pPr>
            <w:r w:rsidRPr="000C6EE8">
              <w:t>134</w:t>
            </w:r>
          </w:p>
        </w:tc>
      </w:tr>
      <w:tr w:rsidR="00E44850" w:rsidRPr="000C6EE8" w:rsidTr="00E44850">
        <w:trPr>
          <w:trHeight w:val="98"/>
        </w:trPr>
        <w:tc>
          <w:tcPr>
            <w:tcW w:w="7200" w:type="dxa"/>
          </w:tcPr>
          <w:p w:rsidR="00E44850" w:rsidRPr="000C6EE8" w:rsidRDefault="00E44850" w:rsidP="002E3AC2">
            <w:pPr>
              <w:pStyle w:val="Default"/>
              <w:rPr>
                <w:b/>
              </w:rPr>
            </w:pPr>
            <w:r w:rsidRPr="000C6EE8">
              <w:rPr>
                <w:bCs/>
              </w:rPr>
              <w:t xml:space="preserve">в </w:t>
            </w:r>
            <w:proofErr w:type="spellStart"/>
            <w:r w:rsidRPr="000C6EE8">
              <w:rPr>
                <w:bCs/>
              </w:rPr>
              <w:t>т.ч</w:t>
            </w:r>
            <w:proofErr w:type="spellEnd"/>
            <w:r w:rsidRPr="000C6EE8">
              <w:rPr>
                <w:bCs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E44850" w:rsidRPr="000C6EE8" w:rsidRDefault="00E44850" w:rsidP="002E3AC2">
            <w:pPr>
              <w:pStyle w:val="Default"/>
              <w:jc w:val="center"/>
              <w:rPr>
                <w:b/>
              </w:rPr>
            </w:pPr>
            <w:r w:rsidRPr="000C6EE8">
              <w:t>66</w:t>
            </w:r>
          </w:p>
        </w:tc>
      </w:tr>
      <w:tr w:rsidR="00E44850" w:rsidRPr="000C6EE8" w:rsidTr="00E44850">
        <w:trPr>
          <w:trHeight w:val="100"/>
        </w:trPr>
        <w:tc>
          <w:tcPr>
            <w:tcW w:w="9751" w:type="dxa"/>
            <w:gridSpan w:val="2"/>
          </w:tcPr>
          <w:p w:rsidR="00E44850" w:rsidRPr="000C6EE8" w:rsidRDefault="00E44850" w:rsidP="002E3AC2">
            <w:pPr>
              <w:pStyle w:val="Default"/>
              <w:rPr>
                <w:b/>
              </w:rPr>
            </w:pPr>
            <w:r w:rsidRPr="000C6EE8">
              <w:t xml:space="preserve">в т. ч.: </w:t>
            </w:r>
          </w:p>
        </w:tc>
      </w:tr>
      <w:tr w:rsidR="00E44850" w:rsidRPr="000C6EE8" w:rsidTr="00E44850">
        <w:trPr>
          <w:trHeight w:val="100"/>
        </w:trPr>
        <w:tc>
          <w:tcPr>
            <w:tcW w:w="7200" w:type="dxa"/>
          </w:tcPr>
          <w:p w:rsidR="00E44850" w:rsidRPr="000C6EE8" w:rsidRDefault="00E44850" w:rsidP="002E3AC2">
            <w:pPr>
              <w:pStyle w:val="Default"/>
              <w:ind w:left="426"/>
              <w:rPr>
                <w:b/>
              </w:rPr>
            </w:pPr>
            <w:r w:rsidRPr="000C6EE8">
              <w:t xml:space="preserve">теоретическое обучение </w:t>
            </w:r>
          </w:p>
        </w:tc>
        <w:tc>
          <w:tcPr>
            <w:tcW w:w="2551" w:type="dxa"/>
          </w:tcPr>
          <w:p w:rsidR="00E44850" w:rsidRPr="000C6EE8" w:rsidRDefault="00E44850" w:rsidP="002E3AC2">
            <w:pPr>
              <w:pStyle w:val="Default"/>
              <w:jc w:val="center"/>
            </w:pPr>
            <w:r w:rsidRPr="000C6EE8">
              <w:t>14</w:t>
            </w:r>
          </w:p>
        </w:tc>
      </w:tr>
      <w:tr w:rsidR="00E44850" w:rsidRPr="000C6EE8" w:rsidTr="00E44850">
        <w:trPr>
          <w:trHeight w:val="100"/>
        </w:trPr>
        <w:tc>
          <w:tcPr>
            <w:tcW w:w="7200" w:type="dxa"/>
          </w:tcPr>
          <w:p w:rsidR="00E44850" w:rsidRPr="000C6EE8" w:rsidRDefault="00E44850" w:rsidP="002E3AC2">
            <w:pPr>
              <w:pStyle w:val="Default"/>
              <w:ind w:left="426"/>
              <w:rPr>
                <w:b/>
              </w:rPr>
            </w:pPr>
            <w:r w:rsidRPr="000C6EE8">
              <w:t xml:space="preserve">практические занятия </w:t>
            </w:r>
          </w:p>
        </w:tc>
        <w:tc>
          <w:tcPr>
            <w:tcW w:w="2551" w:type="dxa"/>
          </w:tcPr>
          <w:p w:rsidR="00E44850" w:rsidRPr="000C6EE8" w:rsidRDefault="00E44850" w:rsidP="002E3AC2">
            <w:pPr>
              <w:pStyle w:val="Default"/>
              <w:jc w:val="center"/>
            </w:pPr>
            <w:r w:rsidRPr="000C6EE8">
              <w:t xml:space="preserve">104 (в </w:t>
            </w:r>
            <w:proofErr w:type="spellStart"/>
            <w:r w:rsidRPr="000C6EE8">
              <w:t>т.ч</w:t>
            </w:r>
            <w:proofErr w:type="spellEnd"/>
            <w:r w:rsidRPr="000C6EE8">
              <w:t>. 2дз)</w:t>
            </w:r>
          </w:p>
        </w:tc>
      </w:tr>
      <w:tr w:rsidR="00E44850" w:rsidRPr="000C6EE8" w:rsidTr="00E44850">
        <w:trPr>
          <w:trHeight w:val="121"/>
        </w:trPr>
        <w:tc>
          <w:tcPr>
            <w:tcW w:w="7200" w:type="dxa"/>
          </w:tcPr>
          <w:p w:rsidR="00E44850" w:rsidRPr="000C6EE8" w:rsidRDefault="00E44850" w:rsidP="002E3AC2">
            <w:pPr>
              <w:pStyle w:val="Default"/>
              <w:ind w:left="426"/>
              <w:rPr>
                <w:b/>
              </w:rPr>
            </w:pPr>
            <w:r w:rsidRPr="000C6EE8">
              <w:t>самостоятельная работа (</w:t>
            </w:r>
            <w:proofErr w:type="spellStart"/>
            <w:r w:rsidRPr="000C6EE8">
              <w:t>практич</w:t>
            </w:r>
            <w:proofErr w:type="spellEnd"/>
            <w:r w:rsidRPr="000C6EE8">
              <w:t>.)</w:t>
            </w:r>
          </w:p>
        </w:tc>
        <w:tc>
          <w:tcPr>
            <w:tcW w:w="2551" w:type="dxa"/>
          </w:tcPr>
          <w:p w:rsidR="00E44850" w:rsidRPr="000C6EE8" w:rsidRDefault="00E44850" w:rsidP="002E3AC2">
            <w:pPr>
              <w:pStyle w:val="Default"/>
              <w:jc w:val="center"/>
            </w:pPr>
            <w:r w:rsidRPr="000C6EE8">
              <w:t>16</w:t>
            </w:r>
          </w:p>
        </w:tc>
      </w:tr>
      <w:tr w:rsidR="00E44850" w:rsidRPr="000C6EE8" w:rsidTr="00E44850">
        <w:trPr>
          <w:trHeight w:val="102"/>
        </w:trPr>
        <w:tc>
          <w:tcPr>
            <w:tcW w:w="7200" w:type="dxa"/>
          </w:tcPr>
          <w:p w:rsidR="00E44850" w:rsidRPr="000C6EE8" w:rsidRDefault="00E44850" w:rsidP="002E3AC2">
            <w:pPr>
              <w:pStyle w:val="Default"/>
              <w:rPr>
                <w:b/>
              </w:rPr>
            </w:pPr>
            <w:r w:rsidRPr="000C6EE8">
              <w:rPr>
                <w:bCs/>
              </w:rPr>
              <w:t>Промежуточная аттестация в форме дифференцированного зачета (</w:t>
            </w:r>
            <w:proofErr w:type="spellStart"/>
            <w:r w:rsidRPr="000C6EE8">
              <w:rPr>
                <w:bCs/>
              </w:rPr>
              <w:t>практич</w:t>
            </w:r>
            <w:proofErr w:type="spellEnd"/>
            <w:r w:rsidRPr="000C6EE8">
              <w:rPr>
                <w:bCs/>
              </w:rPr>
              <w:t>.)</w:t>
            </w:r>
          </w:p>
        </w:tc>
        <w:tc>
          <w:tcPr>
            <w:tcW w:w="2551" w:type="dxa"/>
          </w:tcPr>
          <w:p w:rsidR="00E44850" w:rsidRPr="000C6EE8" w:rsidRDefault="00E44850" w:rsidP="002E3AC2">
            <w:pPr>
              <w:pStyle w:val="Default"/>
              <w:jc w:val="center"/>
            </w:pPr>
            <w:r w:rsidRPr="000C6EE8">
              <w:t>2</w:t>
            </w:r>
          </w:p>
        </w:tc>
      </w:tr>
    </w:tbl>
    <w:p w:rsidR="00E44850" w:rsidRDefault="00E44850" w:rsidP="00571C1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44850" w:rsidRDefault="00E44850" w:rsidP="00571C1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072A6" w:rsidRPr="00F072A6" w:rsidRDefault="00F072A6" w:rsidP="00F072A6">
      <w:pPr>
        <w:suppressAutoHyphens/>
        <w:rPr>
          <w:rFonts w:ascii="Times New Roman" w:hAnsi="Times New Roman"/>
          <w:b/>
          <w:sz w:val="24"/>
          <w:szCs w:val="24"/>
        </w:rPr>
      </w:pPr>
      <w:r w:rsidRPr="00F072A6">
        <w:rPr>
          <w:rFonts w:ascii="Times New Roman" w:hAnsi="Times New Roman"/>
          <w:b/>
          <w:sz w:val="24"/>
          <w:szCs w:val="24"/>
        </w:rPr>
        <w:t>2.2. Тематический план учебной дисциплины</w:t>
      </w:r>
    </w:p>
    <w:p w:rsidR="00613BFF" w:rsidRPr="00CE7BB3" w:rsidRDefault="00E44850" w:rsidP="00CE7B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7BB3">
        <w:rPr>
          <w:rFonts w:ascii="Times New Roman" w:hAnsi="Times New Roman"/>
          <w:b/>
          <w:bCs/>
          <w:sz w:val="24"/>
          <w:szCs w:val="24"/>
        </w:rPr>
        <w:t>РАЗДЕЛ 1. ВВОДНО-КОРРЕКТИВНЫЙ КУРС ИНОСТРАННОГО ЯЗЫКА (АНГЛИЙСКИЙ ЯЗЫК)</w:t>
      </w:r>
      <w:r w:rsidR="00613BFF" w:rsidRPr="00CE7B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E7BB3">
        <w:rPr>
          <w:rFonts w:ascii="Times New Roman" w:hAnsi="Times New Roman"/>
          <w:b/>
          <w:bCs/>
          <w:sz w:val="24"/>
          <w:szCs w:val="24"/>
        </w:rPr>
        <w:t>1</w:t>
      </w:r>
      <w:r w:rsidR="002B458F" w:rsidRPr="00CE7BB3">
        <w:rPr>
          <w:rFonts w:ascii="Times New Roman" w:hAnsi="Times New Roman"/>
          <w:b/>
          <w:bCs/>
          <w:sz w:val="24"/>
          <w:szCs w:val="24"/>
        </w:rPr>
        <w:t>4</w:t>
      </w:r>
      <w:r w:rsidR="00F072A6" w:rsidRPr="00CE7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BFF" w:rsidRPr="00CE7BB3">
        <w:rPr>
          <w:rFonts w:ascii="Times New Roman" w:hAnsi="Times New Roman"/>
          <w:b/>
          <w:bCs/>
          <w:sz w:val="24"/>
          <w:szCs w:val="24"/>
        </w:rPr>
        <w:t xml:space="preserve">ч. </w:t>
      </w:r>
    </w:p>
    <w:p w:rsidR="00E44850" w:rsidRPr="00CE7BB3" w:rsidRDefault="00E44850" w:rsidP="00CE7BB3">
      <w:pPr>
        <w:spacing w:after="0"/>
        <w:rPr>
          <w:rFonts w:ascii="Times New Roman" w:hAnsi="Times New Roman"/>
          <w:bCs/>
          <w:sz w:val="24"/>
          <w:szCs w:val="24"/>
        </w:rPr>
      </w:pPr>
      <w:r w:rsidRPr="00CE7BB3">
        <w:rPr>
          <w:rFonts w:ascii="Times New Roman" w:hAnsi="Times New Roman"/>
          <w:bCs/>
          <w:sz w:val="24"/>
          <w:szCs w:val="24"/>
        </w:rPr>
        <w:t xml:space="preserve">Тема 1.1. Характеристики людей: друзей, родных, коллег и близких и т.д. (внешность, характер, личностные качества) </w:t>
      </w:r>
    </w:p>
    <w:p w:rsidR="00E44850" w:rsidRPr="00CE7BB3" w:rsidRDefault="00E44850" w:rsidP="00CE7BB3">
      <w:pPr>
        <w:spacing w:after="0"/>
        <w:rPr>
          <w:rFonts w:ascii="Times New Roman" w:hAnsi="Times New Roman"/>
          <w:bCs/>
          <w:sz w:val="24"/>
          <w:szCs w:val="24"/>
        </w:rPr>
      </w:pPr>
      <w:r w:rsidRPr="00CE7BB3">
        <w:rPr>
          <w:rFonts w:ascii="Times New Roman" w:hAnsi="Times New Roman"/>
          <w:bCs/>
          <w:sz w:val="24"/>
          <w:szCs w:val="24"/>
        </w:rPr>
        <w:t>Тема 1.2. Межличностные отношения дома, в учебном заведении, на работе</w:t>
      </w:r>
    </w:p>
    <w:p w:rsidR="00F072A6" w:rsidRPr="00CE7BB3" w:rsidRDefault="00E44850" w:rsidP="00CE7B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7BB3">
        <w:rPr>
          <w:rFonts w:ascii="Times New Roman" w:hAnsi="Times New Roman"/>
          <w:b/>
          <w:bCs/>
          <w:sz w:val="24"/>
          <w:szCs w:val="24"/>
        </w:rPr>
        <w:t>РАЗДЕЛ 2. РАЗВИВАЮЩИЙ КУРС ОБУЧАЮЩИХСЯ</w:t>
      </w:r>
      <w:r w:rsidR="00A90484" w:rsidRPr="00CE7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BB3">
        <w:rPr>
          <w:rFonts w:ascii="Times New Roman" w:hAnsi="Times New Roman"/>
          <w:b/>
          <w:bCs/>
          <w:sz w:val="24"/>
          <w:szCs w:val="24"/>
        </w:rPr>
        <w:t>42</w:t>
      </w:r>
      <w:r w:rsidR="00F072A6" w:rsidRPr="00CE7BB3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t xml:space="preserve">Тема 2.1. </w:t>
      </w:r>
      <w:r w:rsidRPr="00CE7BB3">
        <w:rPr>
          <w:bCs/>
        </w:rPr>
        <w:t xml:space="preserve">Повседневная жизнь, условия жизни и работы, учебный день, выходной день 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2.2. Новости, средства массовой информации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2.3. Российская Федерация. Государственное устройство, правовые институты. Москва. Достопримечательности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2.4. Великобритания. Лондон. Государственное устройство. Культурные и национальные традиции, обычаи и праздники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2.5. США. Вашингтон. Государственное устройство. Культурные и национальные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2.6. Образование в России и за рубежом, среднее профессиональное образование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2.7. Компьютер. Интернет. Средства массовой информации</w:t>
      </w:r>
    </w:p>
    <w:p w:rsidR="00E44850" w:rsidRPr="00CE7BB3" w:rsidRDefault="00E44850" w:rsidP="00CE7BB3">
      <w:pPr>
        <w:pStyle w:val="Default"/>
        <w:ind w:right="57"/>
        <w:rPr>
          <w:b/>
          <w:bCs/>
        </w:rPr>
      </w:pPr>
      <w:r w:rsidRPr="00CE7BB3">
        <w:rPr>
          <w:b/>
          <w:bCs/>
        </w:rPr>
        <w:t xml:space="preserve">РАЗДЕЛ 3. ПРЕДОСТАВЛЕНИЕ УСЛУГ ИНДУСТРИИ КРАСОТЫ   </w:t>
      </w:r>
      <w:r w:rsidR="00CE7BB3">
        <w:rPr>
          <w:b/>
          <w:bCs/>
        </w:rPr>
        <w:t>78</w:t>
      </w:r>
      <w:r w:rsidRPr="00CE7BB3">
        <w:rPr>
          <w:b/>
          <w:bCs/>
        </w:rPr>
        <w:t xml:space="preserve"> ч.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3.1. Внешность. Черты лица, фигура. Особенности характера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 xml:space="preserve">Тема 3.2. Профессии специалиста индустрии красоты. 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3.3. Функциональные обязанности специалиста индустрии красоты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3.4. Уход за кожей человека. Физиологические свойства кожи. Диагностика кожи. Виды кожи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3.5. Средства по уходу за кожей лица и тела. Уход за кожей в домашних условиях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3.6 Физиология старения кожи. Предупреждение старения кожи.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3.7. Методы омолаживания кожи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3.8. Декоративная косметика. Техники маникюра и педикюра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3.9. Предприятие индустрии красоты. Оборудование предприятия индустрии красоты. Профессиональные инструменты. Персонал</w:t>
      </w:r>
    </w:p>
    <w:p w:rsidR="00E44850" w:rsidRPr="00CE7BB3" w:rsidRDefault="00E44850" w:rsidP="00CE7BB3">
      <w:pPr>
        <w:pStyle w:val="Default"/>
        <w:ind w:right="57"/>
        <w:rPr>
          <w:b/>
        </w:rPr>
      </w:pPr>
      <w:r w:rsidRPr="00CE7BB3">
        <w:rPr>
          <w:bCs/>
        </w:rPr>
        <w:t xml:space="preserve">Тема 3.10. Мода и стиль в индустрии красоты. Обобщение терминов индустрии красоты. 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Направления моды, бренды индустрии красоты</w:t>
      </w:r>
    </w:p>
    <w:p w:rsidR="00E44850" w:rsidRPr="00CE7BB3" w:rsidRDefault="00E44850" w:rsidP="00CE7BB3">
      <w:pPr>
        <w:pStyle w:val="Default"/>
        <w:ind w:right="57"/>
        <w:rPr>
          <w:bCs/>
        </w:rPr>
      </w:pPr>
      <w:r w:rsidRPr="00CE7BB3">
        <w:rPr>
          <w:bCs/>
        </w:rPr>
        <w:t>Тема 3.11. Профессиональная этика. Поведение работника предприятия индустрии красоты. Профессиональный имидж</w:t>
      </w:r>
    </w:p>
    <w:p w:rsidR="00E44850" w:rsidRDefault="00E44850" w:rsidP="00CE7BB3">
      <w:pPr>
        <w:pStyle w:val="Default"/>
        <w:ind w:right="57"/>
        <w:rPr>
          <w:bCs/>
        </w:rPr>
      </w:pPr>
    </w:p>
    <w:p w:rsidR="000C6EE8" w:rsidRDefault="000C6EE8" w:rsidP="00CE7BB3">
      <w:pPr>
        <w:pStyle w:val="Default"/>
        <w:ind w:right="57"/>
        <w:rPr>
          <w:bCs/>
        </w:rPr>
      </w:pPr>
    </w:p>
    <w:p w:rsidR="000C6EE8" w:rsidRPr="00CE7BB3" w:rsidRDefault="000C6EE8" w:rsidP="00CE7BB3">
      <w:pPr>
        <w:pStyle w:val="Default"/>
        <w:ind w:right="57"/>
        <w:rPr>
          <w:bCs/>
        </w:rPr>
      </w:pPr>
    </w:p>
    <w:p w:rsidR="00571C1D" w:rsidRDefault="00613BFF" w:rsidP="00ED66B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71C1D" w:rsidRPr="00822037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402"/>
        <w:gridCol w:w="2551"/>
      </w:tblGrid>
      <w:tr w:rsidR="00CE7BB3" w:rsidRPr="000166C9" w:rsidTr="002E3AC2">
        <w:trPr>
          <w:trHeight w:val="98"/>
        </w:trPr>
        <w:tc>
          <w:tcPr>
            <w:tcW w:w="3936" w:type="dxa"/>
          </w:tcPr>
          <w:p w:rsidR="00CE7BB3" w:rsidRPr="000166C9" w:rsidRDefault="00CE7BB3" w:rsidP="002E3AC2">
            <w:pPr>
              <w:pStyle w:val="Default"/>
              <w:jc w:val="center"/>
              <w:rPr>
                <w:b/>
              </w:rPr>
            </w:pPr>
            <w:r w:rsidRPr="000166C9">
              <w:rPr>
                <w:b/>
                <w:bCs/>
              </w:rPr>
              <w:t>Результаты обучения</w:t>
            </w:r>
          </w:p>
        </w:tc>
        <w:tc>
          <w:tcPr>
            <w:tcW w:w="3402" w:type="dxa"/>
          </w:tcPr>
          <w:p w:rsidR="00CE7BB3" w:rsidRPr="000166C9" w:rsidRDefault="00CE7BB3" w:rsidP="002E3AC2">
            <w:pPr>
              <w:pStyle w:val="Default"/>
              <w:jc w:val="center"/>
              <w:rPr>
                <w:b/>
              </w:rPr>
            </w:pPr>
            <w:r w:rsidRPr="000166C9">
              <w:rPr>
                <w:b/>
                <w:bCs/>
              </w:rPr>
              <w:t>Критерии оценки</w:t>
            </w:r>
          </w:p>
        </w:tc>
        <w:tc>
          <w:tcPr>
            <w:tcW w:w="2551" w:type="dxa"/>
          </w:tcPr>
          <w:p w:rsidR="00CE7BB3" w:rsidRPr="000166C9" w:rsidRDefault="00CE7BB3" w:rsidP="002E3AC2">
            <w:pPr>
              <w:pStyle w:val="Default"/>
              <w:jc w:val="center"/>
              <w:rPr>
                <w:b/>
              </w:rPr>
            </w:pPr>
            <w:r w:rsidRPr="000166C9">
              <w:rPr>
                <w:b/>
                <w:bCs/>
              </w:rPr>
              <w:t>Методы оценки</w:t>
            </w:r>
          </w:p>
        </w:tc>
      </w:tr>
      <w:tr w:rsidR="000166C9" w:rsidRPr="000166C9" w:rsidTr="002E3AC2">
        <w:trPr>
          <w:trHeight w:val="839"/>
        </w:trPr>
        <w:tc>
          <w:tcPr>
            <w:tcW w:w="3936" w:type="dxa"/>
          </w:tcPr>
          <w:p w:rsidR="000166C9" w:rsidRPr="000166C9" w:rsidRDefault="000166C9" w:rsidP="00D55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 w:rsidRPr="000166C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знаний,</w:t>
            </w:r>
            <w:r w:rsidRPr="000166C9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осваиваемых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br/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дисциплины: 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правила построения простых и сложных предложений на профессиональные темы;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 xml:space="preserve">основные </w:t>
            </w:r>
            <w:proofErr w:type="spellStart"/>
            <w:proofErr w:type="gramStart"/>
            <w:r w:rsidRPr="000166C9">
              <w:rPr>
                <w:szCs w:val="24"/>
                <w:lang w:eastAsia="en-US"/>
              </w:rPr>
              <w:t>общеупотреби</w:t>
            </w:r>
            <w:proofErr w:type="spellEnd"/>
            <w:r w:rsidRPr="000166C9">
              <w:rPr>
                <w:szCs w:val="24"/>
                <w:lang w:eastAsia="en-US"/>
              </w:rPr>
              <w:t>-тельные</w:t>
            </w:r>
            <w:proofErr w:type="gramEnd"/>
            <w:r w:rsidRPr="000166C9">
              <w:rPr>
                <w:szCs w:val="24"/>
                <w:lang w:eastAsia="en-US"/>
              </w:rPr>
              <w:t xml:space="preserve"> глаголы (бытовая и профессиональная лексика);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особенности произношения</w:t>
            </w:r>
          </w:p>
          <w:p w:rsidR="000166C9" w:rsidRPr="000166C9" w:rsidRDefault="000166C9" w:rsidP="00D553C8">
            <w:pPr>
              <w:pStyle w:val="Default"/>
              <w:ind w:firstLine="284"/>
            </w:pPr>
            <w:r w:rsidRPr="000166C9">
              <w:t>правила чтения текстов профессиональной направленности</w:t>
            </w:r>
          </w:p>
        </w:tc>
        <w:tc>
          <w:tcPr>
            <w:tcW w:w="3402" w:type="dxa"/>
          </w:tcPr>
          <w:p w:rsidR="000166C9" w:rsidRPr="000166C9" w:rsidRDefault="000166C9" w:rsidP="00D553C8">
            <w:pPr>
              <w:spacing w:after="0" w:line="240" w:lineRule="auto"/>
              <w:ind w:right="-108"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 лексико-грамматических конструкций и профессиональной терминологии.</w:t>
            </w:r>
          </w:p>
          <w:p w:rsidR="000166C9" w:rsidRPr="000166C9" w:rsidRDefault="000166C9" w:rsidP="00D553C8">
            <w:pPr>
              <w:spacing w:after="0" w:line="240" w:lineRule="auto"/>
              <w:ind w:right="-108" w:firstLine="317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Не менее 60% правильных ответов</w:t>
            </w:r>
          </w:p>
        </w:tc>
        <w:tc>
          <w:tcPr>
            <w:tcW w:w="2551" w:type="dxa"/>
          </w:tcPr>
          <w:p w:rsidR="000166C9" w:rsidRPr="000166C9" w:rsidRDefault="000166C9" w:rsidP="00D553C8">
            <w:pPr>
              <w:pStyle w:val="Default"/>
              <w:ind w:right="-108"/>
            </w:pPr>
            <w:r w:rsidRPr="000166C9">
              <w:rPr>
                <w:bCs/>
              </w:rPr>
              <w:t xml:space="preserve">Текущий контроль: </w:t>
            </w:r>
          </w:p>
          <w:p w:rsidR="000166C9" w:rsidRPr="000166C9" w:rsidRDefault="000166C9" w:rsidP="00D553C8">
            <w:pPr>
              <w:pStyle w:val="Default"/>
              <w:ind w:right="-108"/>
            </w:pPr>
            <w:r w:rsidRPr="000166C9">
              <w:t xml:space="preserve">- тестирование; </w:t>
            </w:r>
          </w:p>
          <w:p w:rsidR="000166C9" w:rsidRPr="000166C9" w:rsidRDefault="000166C9" w:rsidP="00D553C8">
            <w:pPr>
              <w:pStyle w:val="Default"/>
              <w:ind w:right="-108"/>
            </w:pPr>
            <w:r w:rsidRPr="000166C9">
              <w:t xml:space="preserve">- устный опрос; </w:t>
            </w:r>
          </w:p>
          <w:p w:rsidR="000166C9" w:rsidRPr="000166C9" w:rsidRDefault="000166C9" w:rsidP="00D553C8">
            <w:pPr>
              <w:pStyle w:val="Default"/>
              <w:ind w:right="-108"/>
            </w:pPr>
            <w:r w:rsidRPr="000166C9">
              <w:t xml:space="preserve">- оценка </w:t>
            </w:r>
            <w:proofErr w:type="gramStart"/>
            <w:r w:rsidRPr="000166C9">
              <w:t>подготовленных</w:t>
            </w:r>
            <w:proofErr w:type="gramEnd"/>
            <w:r w:rsidRPr="000166C9">
              <w:t xml:space="preserve"> </w:t>
            </w:r>
          </w:p>
          <w:p w:rsidR="000166C9" w:rsidRPr="000166C9" w:rsidRDefault="000166C9" w:rsidP="00D553C8">
            <w:pPr>
              <w:pStyle w:val="Default"/>
              <w:ind w:right="-108"/>
            </w:pPr>
            <w:proofErr w:type="gramStart"/>
            <w:r w:rsidRPr="000166C9">
              <w:t>обучающимися</w:t>
            </w:r>
            <w:proofErr w:type="gramEnd"/>
            <w:r w:rsidRPr="000166C9">
              <w:t xml:space="preserve"> сообщений, </w:t>
            </w:r>
          </w:p>
          <w:p w:rsidR="000166C9" w:rsidRPr="000166C9" w:rsidRDefault="000166C9" w:rsidP="00D553C8">
            <w:pPr>
              <w:pStyle w:val="Default"/>
              <w:ind w:right="-108"/>
            </w:pPr>
            <w:r w:rsidRPr="000166C9">
              <w:t xml:space="preserve">докладов, эссе, мультимедийных презентаций. </w:t>
            </w:r>
          </w:p>
          <w:p w:rsidR="000166C9" w:rsidRPr="000166C9" w:rsidRDefault="000166C9" w:rsidP="00D553C8">
            <w:pPr>
              <w:pStyle w:val="Default"/>
              <w:ind w:right="-108"/>
            </w:pPr>
            <w:r w:rsidRPr="000166C9">
              <w:t>Контрольные/</w:t>
            </w:r>
            <w:proofErr w:type="spellStart"/>
            <w:r w:rsidRPr="000166C9">
              <w:t>срезовые</w:t>
            </w:r>
            <w:proofErr w:type="spellEnd"/>
            <w:r w:rsidRPr="000166C9">
              <w:t xml:space="preserve"> работы по итогам семестра/раздела/темы</w:t>
            </w:r>
          </w:p>
          <w:p w:rsidR="000166C9" w:rsidRPr="000166C9" w:rsidRDefault="000166C9" w:rsidP="00D553C8">
            <w:pPr>
              <w:pStyle w:val="Default"/>
              <w:ind w:right="-108"/>
            </w:pPr>
            <w:r w:rsidRPr="000166C9">
              <w:t>Итоговый контроль:</w:t>
            </w:r>
          </w:p>
          <w:p w:rsidR="000166C9" w:rsidRPr="000166C9" w:rsidRDefault="000C6EE8" w:rsidP="00D553C8">
            <w:pPr>
              <w:pStyle w:val="Default"/>
              <w:ind w:right="-108"/>
            </w:pPr>
            <w:r>
              <w:t>д</w:t>
            </w:r>
            <w:r w:rsidR="000166C9" w:rsidRPr="000166C9">
              <w:t>ифференцированный зачет</w:t>
            </w:r>
          </w:p>
        </w:tc>
      </w:tr>
      <w:tr w:rsidR="000166C9" w:rsidRPr="000166C9" w:rsidTr="002E3AC2">
        <w:trPr>
          <w:trHeight w:val="1744"/>
        </w:trPr>
        <w:tc>
          <w:tcPr>
            <w:tcW w:w="3936" w:type="dxa"/>
          </w:tcPr>
          <w:p w:rsidR="000166C9" w:rsidRPr="000166C9" w:rsidRDefault="000166C9" w:rsidP="00D55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 w:rsidRPr="000166C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умений,</w:t>
            </w:r>
            <w:r w:rsidRPr="000166C9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осваиваемых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br/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 w:rsidRPr="000166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b/>
                <w:sz w:val="24"/>
                <w:szCs w:val="24"/>
              </w:rPr>
              <w:t>дисциплины: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0166C9" w:rsidRPr="000166C9" w:rsidRDefault="000166C9" w:rsidP="000166C9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before="0" w:after="0"/>
              <w:ind w:left="34" w:firstLine="142"/>
              <w:rPr>
                <w:szCs w:val="24"/>
                <w:lang w:eastAsia="en-US"/>
              </w:rPr>
            </w:pPr>
            <w:r w:rsidRPr="000166C9">
              <w:rPr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0166C9" w:rsidRPr="000166C9" w:rsidRDefault="000166C9" w:rsidP="00D553C8">
            <w:pPr>
              <w:pStyle w:val="Default"/>
              <w:ind w:firstLine="284"/>
            </w:pPr>
            <w:r w:rsidRPr="000166C9"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3402" w:type="dxa"/>
          </w:tcPr>
          <w:p w:rsidR="000166C9" w:rsidRPr="000166C9" w:rsidRDefault="000166C9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формулировок.</w:t>
            </w:r>
          </w:p>
          <w:p w:rsidR="000166C9" w:rsidRPr="000166C9" w:rsidRDefault="000166C9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Связность и беглость речи</w:t>
            </w:r>
          </w:p>
          <w:p w:rsidR="000166C9" w:rsidRPr="000166C9" w:rsidRDefault="000166C9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 xml:space="preserve">Соответствие произношения </w:t>
            </w:r>
            <w:proofErr w:type="gramStart"/>
            <w:r w:rsidRPr="000166C9">
              <w:rPr>
                <w:rFonts w:ascii="Times New Roman" w:hAnsi="Times New Roman"/>
                <w:sz w:val="24"/>
                <w:szCs w:val="24"/>
              </w:rPr>
              <w:t>нормативному</w:t>
            </w:r>
            <w:proofErr w:type="gramEnd"/>
          </w:p>
          <w:p w:rsidR="000166C9" w:rsidRPr="000166C9" w:rsidRDefault="000166C9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лексических единиц и грамматических конструкций. </w:t>
            </w:r>
          </w:p>
          <w:p w:rsidR="000166C9" w:rsidRPr="000166C9" w:rsidRDefault="000166C9" w:rsidP="00D553C8">
            <w:pPr>
              <w:spacing w:after="0" w:line="240" w:lineRule="auto"/>
              <w:ind w:firstLine="213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 xml:space="preserve">Точность оценки, </w:t>
            </w:r>
            <w:proofErr w:type="spellStart"/>
            <w:r w:rsidRPr="000166C9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0166C9">
              <w:rPr>
                <w:rFonts w:ascii="Times New Roman" w:hAnsi="Times New Roman"/>
                <w:sz w:val="24"/>
                <w:szCs w:val="24"/>
              </w:rPr>
              <w:t>, самооценки выполнения заданий</w:t>
            </w:r>
          </w:p>
        </w:tc>
        <w:tc>
          <w:tcPr>
            <w:tcW w:w="2551" w:type="dxa"/>
          </w:tcPr>
          <w:p w:rsidR="000166C9" w:rsidRPr="000166C9" w:rsidRDefault="000166C9" w:rsidP="00D553C8">
            <w:pPr>
              <w:pStyle w:val="Default"/>
            </w:pPr>
            <w:r w:rsidRPr="000166C9">
              <w:t xml:space="preserve">- защита подготовленных </w:t>
            </w:r>
            <w:proofErr w:type="gramStart"/>
            <w:r w:rsidRPr="000166C9">
              <w:t>обучающимися</w:t>
            </w:r>
            <w:proofErr w:type="gramEnd"/>
            <w:r w:rsidRPr="000166C9">
              <w:t xml:space="preserve"> мультимедийных презентаций по одной из предложенных тем; </w:t>
            </w:r>
          </w:p>
          <w:p w:rsidR="000166C9" w:rsidRPr="000166C9" w:rsidRDefault="000166C9" w:rsidP="00D553C8">
            <w:pPr>
              <w:pStyle w:val="Default"/>
            </w:pPr>
            <w:r w:rsidRPr="000166C9">
              <w:t xml:space="preserve">- анализ выполнения заданий для самостоятельной работы </w:t>
            </w:r>
          </w:p>
          <w:p w:rsidR="000166C9" w:rsidRPr="000166C9" w:rsidRDefault="000166C9" w:rsidP="00D553C8">
            <w:pPr>
              <w:pStyle w:val="Default"/>
            </w:pPr>
            <w:r w:rsidRPr="000166C9">
              <w:t>– экспертная оценка решения практических заданий</w:t>
            </w:r>
          </w:p>
        </w:tc>
      </w:tr>
    </w:tbl>
    <w:p w:rsidR="00CE7BB3" w:rsidRDefault="00CE7BB3" w:rsidP="00CE7BB3">
      <w:pPr>
        <w:spacing w:before="240"/>
        <w:rPr>
          <w:rFonts w:ascii="Times New Roman" w:hAnsi="Times New Roman"/>
          <w:b/>
          <w:sz w:val="24"/>
          <w:szCs w:val="24"/>
        </w:rPr>
      </w:pPr>
    </w:p>
    <w:sectPr w:rsidR="00CE7BB3" w:rsidSect="00613BFF">
      <w:footerReference w:type="default" r:id="rId8"/>
      <w:type w:val="continuous"/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ED" w:rsidRDefault="003552ED" w:rsidP="00571C1D">
      <w:pPr>
        <w:spacing w:after="0" w:line="240" w:lineRule="auto"/>
      </w:pPr>
      <w:r>
        <w:separator/>
      </w:r>
    </w:p>
  </w:endnote>
  <w:endnote w:type="continuationSeparator" w:id="0">
    <w:p w:rsidR="003552ED" w:rsidRDefault="003552ED" w:rsidP="005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9580"/>
      <w:docPartObj>
        <w:docPartGallery w:val="Page Numbers (Bottom of Page)"/>
        <w:docPartUnique/>
      </w:docPartObj>
    </w:sdtPr>
    <w:sdtEndPr/>
    <w:sdtContent>
      <w:p w:rsidR="00F47328" w:rsidRDefault="00F473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B19">
          <w:rPr>
            <w:noProof/>
          </w:rPr>
          <w:t>3</w:t>
        </w:r>
        <w:r>
          <w:fldChar w:fldCharType="end"/>
        </w:r>
      </w:p>
    </w:sdtContent>
  </w:sdt>
  <w:p w:rsidR="00F47328" w:rsidRDefault="00F473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ED" w:rsidRDefault="003552ED" w:rsidP="00571C1D">
      <w:pPr>
        <w:spacing w:after="0" w:line="240" w:lineRule="auto"/>
      </w:pPr>
      <w:r>
        <w:separator/>
      </w:r>
    </w:p>
  </w:footnote>
  <w:footnote w:type="continuationSeparator" w:id="0">
    <w:p w:rsidR="003552ED" w:rsidRDefault="003552ED" w:rsidP="0057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36E26F7"/>
    <w:multiLevelType w:val="hybridMultilevel"/>
    <w:tmpl w:val="2820C412"/>
    <w:lvl w:ilvl="0" w:tplc="02281A3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556BED"/>
    <w:multiLevelType w:val="hybridMultilevel"/>
    <w:tmpl w:val="592A1C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1D"/>
    <w:rsid w:val="00013EF9"/>
    <w:rsid w:val="000166C9"/>
    <w:rsid w:val="000B12F5"/>
    <w:rsid w:val="000C6EE8"/>
    <w:rsid w:val="00107B79"/>
    <w:rsid w:val="00150211"/>
    <w:rsid w:val="00155A78"/>
    <w:rsid w:val="00193151"/>
    <w:rsid w:val="0027165F"/>
    <w:rsid w:val="0027431C"/>
    <w:rsid w:val="00293B22"/>
    <w:rsid w:val="002A2F92"/>
    <w:rsid w:val="002B458F"/>
    <w:rsid w:val="002F6CB2"/>
    <w:rsid w:val="00317FBF"/>
    <w:rsid w:val="0033113E"/>
    <w:rsid w:val="003549D9"/>
    <w:rsid w:val="003552ED"/>
    <w:rsid w:val="003675DE"/>
    <w:rsid w:val="00371FC8"/>
    <w:rsid w:val="00390B12"/>
    <w:rsid w:val="003D1937"/>
    <w:rsid w:val="00431FB4"/>
    <w:rsid w:val="00485498"/>
    <w:rsid w:val="00571C1D"/>
    <w:rsid w:val="005875C4"/>
    <w:rsid w:val="005B1813"/>
    <w:rsid w:val="005B586B"/>
    <w:rsid w:val="00613BFF"/>
    <w:rsid w:val="006D5C44"/>
    <w:rsid w:val="00804113"/>
    <w:rsid w:val="008140C1"/>
    <w:rsid w:val="008624D0"/>
    <w:rsid w:val="008A458D"/>
    <w:rsid w:val="00963ED4"/>
    <w:rsid w:val="009A6B19"/>
    <w:rsid w:val="00A06E56"/>
    <w:rsid w:val="00A56425"/>
    <w:rsid w:val="00A90484"/>
    <w:rsid w:val="00AD25EA"/>
    <w:rsid w:val="00AF743E"/>
    <w:rsid w:val="00B25461"/>
    <w:rsid w:val="00B50027"/>
    <w:rsid w:val="00B52A57"/>
    <w:rsid w:val="00B54E9E"/>
    <w:rsid w:val="00B76718"/>
    <w:rsid w:val="00B871D7"/>
    <w:rsid w:val="00C06382"/>
    <w:rsid w:val="00C15130"/>
    <w:rsid w:val="00C544C4"/>
    <w:rsid w:val="00C74E5C"/>
    <w:rsid w:val="00CE7BB3"/>
    <w:rsid w:val="00D0706E"/>
    <w:rsid w:val="00DC49F3"/>
    <w:rsid w:val="00DD60CC"/>
    <w:rsid w:val="00E44850"/>
    <w:rsid w:val="00E81BBE"/>
    <w:rsid w:val="00E82545"/>
    <w:rsid w:val="00ED66BC"/>
    <w:rsid w:val="00EE50C4"/>
    <w:rsid w:val="00F072A6"/>
    <w:rsid w:val="00F22EF0"/>
    <w:rsid w:val="00F47328"/>
    <w:rsid w:val="00F64BCF"/>
    <w:rsid w:val="00F71914"/>
    <w:rsid w:val="00FE7ACC"/>
    <w:rsid w:val="00FF592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E44850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F072A6"/>
  </w:style>
  <w:style w:type="character" w:customStyle="1" w:styleId="40">
    <w:name w:val="Заголовок 4 Знак"/>
    <w:basedOn w:val="a0"/>
    <w:link w:val="4"/>
    <w:uiPriority w:val="99"/>
    <w:rsid w:val="00E448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448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E44850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F072A6"/>
  </w:style>
  <w:style w:type="character" w:customStyle="1" w:styleId="40">
    <w:name w:val="Заголовок 4 Знак"/>
    <w:basedOn w:val="a0"/>
    <w:link w:val="4"/>
    <w:uiPriority w:val="99"/>
    <w:rsid w:val="00E448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448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dcterms:created xsi:type="dcterms:W3CDTF">2023-06-26T08:46:00Z</dcterms:created>
  <dcterms:modified xsi:type="dcterms:W3CDTF">2023-06-30T08:10:00Z</dcterms:modified>
</cp:coreProperties>
</file>