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9" w:rsidRPr="00920D6F" w:rsidRDefault="00920D6F" w:rsidP="00050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0D6F">
        <w:rPr>
          <w:rFonts w:ascii="Times New Roman" w:hAnsi="Times New Roman"/>
          <w:b/>
          <w:caps/>
          <w:sz w:val="24"/>
          <w:szCs w:val="24"/>
        </w:rPr>
        <w:t xml:space="preserve">АННОТАЦИЯ Рабочей  ПРОГРАММы </w:t>
      </w:r>
      <w:r w:rsidR="00D12B29" w:rsidRPr="00920D6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D12B29" w:rsidRPr="00920D6F" w:rsidRDefault="0007733C" w:rsidP="00EB52D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20D6F" w:rsidRPr="00920D6F">
        <w:rPr>
          <w:rFonts w:ascii="Times New Roman" w:hAnsi="Times New Roman"/>
          <w:b/>
          <w:sz w:val="24"/>
          <w:szCs w:val="24"/>
        </w:rPr>
        <w:t>ПМ</w:t>
      </w:r>
      <w:r w:rsidR="003803F6">
        <w:rPr>
          <w:rFonts w:ascii="Times New Roman" w:hAnsi="Times New Roman"/>
          <w:b/>
          <w:sz w:val="24"/>
          <w:szCs w:val="24"/>
        </w:rPr>
        <w:t>.</w:t>
      </w:r>
      <w:r w:rsidR="00920D6F" w:rsidRPr="00920D6F">
        <w:rPr>
          <w:rFonts w:ascii="Times New Roman" w:hAnsi="Times New Roman"/>
          <w:b/>
          <w:sz w:val="24"/>
          <w:szCs w:val="24"/>
        </w:rPr>
        <w:t>0</w:t>
      </w:r>
      <w:r w:rsidR="00EB52DE">
        <w:rPr>
          <w:rFonts w:ascii="Times New Roman" w:hAnsi="Times New Roman"/>
          <w:b/>
          <w:sz w:val="24"/>
          <w:szCs w:val="24"/>
        </w:rPr>
        <w:t>5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 </w:t>
      </w:r>
      <w:r w:rsidR="00EB52DE" w:rsidRPr="00EB52DE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ПРОФЕССИЯМ, ДОЛЖНОСТЯМ СЛУЖАЩИХ</w:t>
      </w:r>
      <w:r w:rsidR="00920D6F" w:rsidRPr="00920D6F">
        <w:rPr>
          <w:rFonts w:ascii="Times New Roman" w:hAnsi="Times New Roman"/>
          <w:b/>
          <w:sz w:val="24"/>
          <w:szCs w:val="24"/>
        </w:rPr>
        <w:t xml:space="preserve">» 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Рабочая 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программа профессионального модуля</w:t>
      </w:r>
      <w:r w:rsidRPr="00920D6F">
        <w:rPr>
          <w:rFonts w:ascii="Times New Roman" w:hAnsi="Times New Roman"/>
          <w:caps/>
          <w:sz w:val="24"/>
          <w:szCs w:val="24"/>
        </w:rPr>
        <w:t xml:space="preserve"> </w:t>
      </w:r>
      <w:r w:rsidRPr="00920D6F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  43.02.1</w:t>
      </w:r>
      <w:r w:rsidR="00D572D0">
        <w:rPr>
          <w:rFonts w:ascii="Times New Roman" w:hAnsi="Times New Roman"/>
          <w:sz w:val="24"/>
          <w:szCs w:val="24"/>
        </w:rPr>
        <w:t>7</w:t>
      </w:r>
      <w:r w:rsidRPr="00920D6F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0D6F">
        <w:rPr>
          <w:rFonts w:ascii="Times New Roman" w:hAnsi="Times New Roman"/>
          <w:sz w:val="24"/>
          <w:szCs w:val="24"/>
        </w:rPr>
        <w:t>укрупненная группа профессий 43.00.00 Сервис и ту</w:t>
      </w:r>
      <w:r w:rsidR="00F432B4">
        <w:rPr>
          <w:rFonts w:ascii="Times New Roman" w:hAnsi="Times New Roman"/>
          <w:sz w:val="24"/>
          <w:szCs w:val="24"/>
        </w:rPr>
        <w:t>ризм</w:t>
      </w:r>
      <w:r w:rsidRPr="00920D6F">
        <w:rPr>
          <w:rFonts w:ascii="Times New Roman" w:hAnsi="Times New Roman"/>
          <w:sz w:val="24"/>
          <w:szCs w:val="24"/>
        </w:rPr>
        <w:t>.</w:t>
      </w:r>
    </w:p>
    <w:p w:rsidR="00920D6F" w:rsidRP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 xml:space="preserve">Срок получения СПО </w:t>
      </w:r>
      <w:r w:rsidR="00D572D0">
        <w:rPr>
          <w:rFonts w:ascii="Times New Roman" w:hAnsi="Times New Roman"/>
          <w:sz w:val="24"/>
          <w:szCs w:val="24"/>
        </w:rPr>
        <w:t>на базе среднего общего образования</w:t>
      </w:r>
      <w:r w:rsidRPr="00920D6F">
        <w:rPr>
          <w:rFonts w:ascii="Times New Roman" w:hAnsi="Times New Roman"/>
          <w:sz w:val="24"/>
          <w:szCs w:val="24"/>
        </w:rPr>
        <w:t xml:space="preserve"> в очной форме обучения - </w:t>
      </w:r>
      <w:r w:rsidR="00D572D0">
        <w:rPr>
          <w:rFonts w:ascii="Times New Roman" w:hAnsi="Times New Roman"/>
          <w:sz w:val="24"/>
          <w:szCs w:val="24"/>
        </w:rPr>
        <w:t>1</w:t>
      </w:r>
      <w:r w:rsidRPr="00920D6F">
        <w:rPr>
          <w:rFonts w:ascii="Times New Roman" w:hAnsi="Times New Roman"/>
          <w:sz w:val="24"/>
          <w:szCs w:val="24"/>
        </w:rPr>
        <w:t xml:space="preserve"> год 10 мес.</w:t>
      </w:r>
    </w:p>
    <w:p w:rsidR="00920D6F" w:rsidRDefault="00920D6F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20D6F">
        <w:rPr>
          <w:rFonts w:ascii="Times New Roman" w:hAnsi="Times New Roman"/>
          <w:sz w:val="24"/>
          <w:szCs w:val="24"/>
        </w:rPr>
        <w:t>Организация-разработчик: ГАПОУ НСО «Новосибирский колледж парикмахерского искусства», 20</w:t>
      </w:r>
      <w:r w:rsidR="00D572D0">
        <w:rPr>
          <w:rFonts w:ascii="Times New Roman" w:hAnsi="Times New Roman"/>
          <w:sz w:val="24"/>
          <w:szCs w:val="24"/>
        </w:rPr>
        <w:t>23</w:t>
      </w:r>
      <w:r w:rsidRPr="00920D6F">
        <w:rPr>
          <w:rFonts w:ascii="Times New Roman" w:hAnsi="Times New Roman"/>
          <w:sz w:val="24"/>
          <w:szCs w:val="24"/>
        </w:rPr>
        <w:t xml:space="preserve"> г.</w:t>
      </w:r>
    </w:p>
    <w:p w:rsidR="00F432B4" w:rsidRPr="00920D6F" w:rsidRDefault="00F432B4" w:rsidP="00920D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B29" w:rsidRPr="00822037" w:rsidRDefault="00F432B4" w:rsidP="00F432B4">
      <w:pPr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/>
          <w:b/>
          <w:sz w:val="24"/>
          <w:szCs w:val="24"/>
        </w:rPr>
        <w:t>П</w:t>
      </w:r>
      <w:r w:rsidRPr="00822037">
        <w:rPr>
          <w:rFonts w:ascii="Times New Roman" w:hAnsi="Times New Roman"/>
          <w:b/>
          <w:sz w:val="24"/>
          <w:szCs w:val="24"/>
        </w:rPr>
        <w:t>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03F6">
        <w:rPr>
          <w:rFonts w:ascii="Times New Roman" w:hAnsi="Times New Roman"/>
          <w:b/>
          <w:sz w:val="24"/>
          <w:szCs w:val="24"/>
        </w:rPr>
        <w:t>ПМ.</w:t>
      </w:r>
      <w:r w:rsidRPr="00822037">
        <w:rPr>
          <w:rFonts w:ascii="Times New Roman" w:hAnsi="Times New Roman"/>
          <w:b/>
          <w:sz w:val="24"/>
          <w:szCs w:val="24"/>
        </w:rPr>
        <w:t>0</w:t>
      </w:r>
      <w:r w:rsidR="00EB52DE">
        <w:rPr>
          <w:rFonts w:ascii="Times New Roman" w:hAnsi="Times New Roman"/>
          <w:b/>
          <w:sz w:val="24"/>
          <w:szCs w:val="24"/>
        </w:rPr>
        <w:t>5</w:t>
      </w:r>
      <w:r w:rsidRPr="00822037">
        <w:rPr>
          <w:rFonts w:ascii="Times New Roman" w:hAnsi="Times New Roman"/>
          <w:b/>
          <w:sz w:val="24"/>
          <w:szCs w:val="24"/>
        </w:rPr>
        <w:t xml:space="preserve"> </w:t>
      </w:r>
      <w:r w:rsidR="00EB52DE" w:rsidRPr="00EB52DE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ПРОФЕССИЯМ, ДОЛЖНОСТЯМ СЛУЖАЩИХ</w:t>
      </w:r>
    </w:p>
    <w:p w:rsidR="00D12B29" w:rsidRPr="00822037" w:rsidRDefault="00D12B29" w:rsidP="00050D28">
      <w:pPr>
        <w:spacing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 рабочей программы</w:t>
      </w:r>
    </w:p>
    <w:p w:rsidR="00D12B29" w:rsidRPr="00822037" w:rsidRDefault="00D12B29" w:rsidP="00D12B29">
      <w:pPr>
        <w:widowControl w:val="0"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</w:t>
      </w:r>
      <w:r w:rsidR="00D572D0">
        <w:rPr>
          <w:rFonts w:ascii="Times New Roman" w:hAnsi="Times New Roman"/>
          <w:sz w:val="24"/>
          <w:szCs w:val="24"/>
        </w:rPr>
        <w:t>17</w:t>
      </w:r>
      <w:r w:rsidRPr="00822037">
        <w:rPr>
          <w:rFonts w:ascii="Times New Roman" w:hAnsi="Times New Roman"/>
          <w:sz w:val="24"/>
          <w:szCs w:val="24"/>
        </w:rPr>
        <w:t xml:space="preserve"> Технологи</w:t>
      </w:r>
      <w:r w:rsidR="00D572D0">
        <w:rPr>
          <w:rFonts w:ascii="Times New Roman" w:hAnsi="Times New Roman"/>
          <w:sz w:val="24"/>
          <w:szCs w:val="24"/>
        </w:rPr>
        <w:t>и индустрии красоты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D12B29" w:rsidRPr="00822037" w:rsidRDefault="00D12B29" w:rsidP="00F432B4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r w:rsidR="00286E0F">
        <w:rPr>
          <w:rFonts w:ascii="Times New Roman" w:hAnsi="Times New Roman"/>
          <w:sz w:val="24"/>
          <w:szCs w:val="24"/>
        </w:rPr>
        <w:t>обучающийся</w:t>
      </w:r>
      <w:r w:rsidRPr="00822037">
        <w:rPr>
          <w:rFonts w:ascii="Times New Roman" w:hAnsi="Times New Roman"/>
          <w:sz w:val="24"/>
          <w:szCs w:val="24"/>
        </w:rPr>
        <w:t xml:space="preserve"> должен освоить вид деятельности </w:t>
      </w:r>
      <w:r w:rsidR="00EB52DE" w:rsidRPr="00EB52DE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EB52DE" w:rsidRPr="00EB52DE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 xml:space="preserve">и соответствующие ему </w:t>
      </w:r>
      <w:r w:rsidR="00EB52DE">
        <w:rPr>
          <w:rFonts w:ascii="Times New Roman" w:hAnsi="Times New Roman"/>
          <w:sz w:val="24"/>
          <w:szCs w:val="24"/>
        </w:rPr>
        <w:t xml:space="preserve">общие и </w:t>
      </w:r>
      <w:r w:rsidRPr="00822037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D12B29" w:rsidRDefault="00D12B29" w:rsidP="00F432B4">
      <w:pPr>
        <w:spacing w:before="120" w:after="120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8647"/>
      </w:tblGrid>
      <w:tr w:rsidR="00D12B29" w:rsidRPr="00822037" w:rsidTr="00E751D3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B29" w:rsidRPr="00822037" w:rsidRDefault="00D12B29" w:rsidP="00DD75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Style w:val="af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D572D0" w:rsidRPr="00822037" w:rsidTr="00E751D3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01.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572D0" w:rsidRPr="00822037" w:rsidTr="00E751D3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D572D0" w:rsidRPr="00822037" w:rsidTr="00E751D3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D572D0" w:rsidRPr="00822037" w:rsidTr="00D572D0">
        <w:trPr>
          <w:trHeight w:val="27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D572D0" w:rsidRPr="00822037" w:rsidTr="00E751D3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572D0" w:rsidRPr="00822037" w:rsidTr="00E751D3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D572D0" w:rsidRPr="00822037" w:rsidTr="00FA28A5">
        <w:trPr>
          <w:trHeight w:val="132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D572D0"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</w:tr>
      <w:tr w:rsidR="00D572D0" w:rsidRPr="00822037" w:rsidTr="00E751D3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ind w:firstLine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572D0" w:rsidRPr="00822037" w:rsidTr="00DD7584">
        <w:trPr>
          <w:trHeight w:val="291"/>
        </w:trPr>
        <w:tc>
          <w:tcPr>
            <w:tcW w:w="613" w:type="pct"/>
            <w:tcBorders>
              <w:lef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72D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572D0">
              <w:rPr>
                <w:rFonts w:ascii="Times New Roman" w:hAnsi="Times New Roman"/>
                <w:sz w:val="24"/>
                <w:szCs w:val="24"/>
              </w:rPr>
              <w:t xml:space="preserve">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D572D0" w:rsidRPr="00D572D0" w:rsidRDefault="00D572D0" w:rsidP="00D572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2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D12B29" w:rsidRDefault="00D12B29" w:rsidP="00DD7584">
      <w:pPr>
        <w:pStyle w:val="2"/>
        <w:spacing w:before="120" w:after="120" w:line="276" w:lineRule="auto"/>
        <w:ind w:firstLine="658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  <w:r w:rsidRPr="00822037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623"/>
        <w:gridCol w:w="8231"/>
      </w:tblGrid>
      <w:tr w:rsidR="009E6C2C" w:rsidTr="002E3AC2">
        <w:tc>
          <w:tcPr>
            <w:tcW w:w="1623" w:type="dxa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231" w:type="dxa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Наименование вид</w:t>
            </w:r>
            <w:proofErr w:type="gramStart"/>
            <w:r w:rsidRPr="009E6C2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E6C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E6C2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E6C2C">
              <w:rPr>
                <w:rFonts w:ascii="Times New Roman" w:hAnsi="Times New Roman"/>
                <w:sz w:val="24"/>
                <w:szCs w:val="24"/>
              </w:rPr>
              <w:t>) деятельности, направленностей и соответствующих  профессиональных компетенций</w:t>
            </w:r>
          </w:p>
        </w:tc>
      </w:tr>
      <w:tr w:rsidR="009E6C2C" w:rsidTr="002E3AC2">
        <w:tc>
          <w:tcPr>
            <w:tcW w:w="1623" w:type="dxa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1" w:type="dxa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9E6C2C">
              <w:rPr>
                <w:rFonts w:ascii="Times New Roman" w:hAnsi="Times New Roman"/>
                <w:sz w:val="24"/>
                <w:szCs w:val="24"/>
              </w:rPr>
              <w:t xml:space="preserve"> работ по одной или нескольким профессиям рабочих, должностям служащих</w:t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Направленность 1. Визаж и стилистика</w:t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Выполнять работы по профессии 11763 Гример-постижер</w:t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Выполнять работы по профессии Специалист по маникюру</w:t>
            </w:r>
            <w:r w:rsidRPr="009E6C2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Направленность 2. Эстетическая косметология</w:t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Выполнять работы по профессии Специалист по маникюру</w:t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Выполнять работы по профессии Специалист по педикюру</w:t>
            </w:r>
          </w:p>
        </w:tc>
      </w:tr>
      <w:tr w:rsidR="009E6C2C" w:rsidTr="009E6C2C"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b/>
                <w:sz w:val="24"/>
                <w:szCs w:val="24"/>
              </w:rPr>
              <w:t>Направленность 3. Парикмахерское искусство</w:t>
            </w:r>
          </w:p>
        </w:tc>
      </w:tr>
      <w:tr w:rsidR="009E6C2C" w:rsidTr="009E6C2C">
        <w:trPr>
          <w:trHeight w:val="58"/>
        </w:trPr>
        <w:tc>
          <w:tcPr>
            <w:tcW w:w="1623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8231" w:type="dxa"/>
            <w:shd w:val="clear" w:color="auto" w:fill="auto"/>
          </w:tcPr>
          <w:p w:rsidR="009E6C2C" w:rsidRPr="009E6C2C" w:rsidRDefault="009E6C2C" w:rsidP="002E3AC2">
            <w:pPr>
              <w:tabs>
                <w:tab w:val="left" w:pos="426"/>
              </w:tabs>
              <w:ind w:right="-11"/>
              <w:rPr>
                <w:rFonts w:ascii="Times New Roman" w:hAnsi="Times New Roman"/>
                <w:sz w:val="24"/>
                <w:szCs w:val="24"/>
              </w:rPr>
            </w:pPr>
            <w:r w:rsidRPr="009E6C2C">
              <w:rPr>
                <w:rFonts w:ascii="Times New Roman" w:hAnsi="Times New Roman"/>
                <w:sz w:val="24"/>
                <w:szCs w:val="24"/>
              </w:rPr>
              <w:t>Выполнять работы по профессии  16437 Парикмахер</w:t>
            </w:r>
          </w:p>
        </w:tc>
      </w:tr>
    </w:tbl>
    <w:p w:rsidR="009E6C2C" w:rsidRDefault="009E6C2C" w:rsidP="009E6C2C"/>
    <w:p w:rsidR="00D12B29" w:rsidRDefault="00D12B29" w:rsidP="00DD7584">
      <w:pPr>
        <w:spacing w:before="120" w:after="120"/>
        <w:ind w:firstLine="771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</w:t>
      </w:r>
      <w:proofErr w:type="gramStart"/>
      <w:r w:rsidR="00286E0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2037">
        <w:rPr>
          <w:rFonts w:ascii="Times New Roman" w:hAnsi="Times New Roman"/>
          <w:bCs/>
          <w:sz w:val="24"/>
          <w:szCs w:val="24"/>
        </w:rPr>
        <w:t xml:space="preserve"> должен: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FA28A5" w:rsidRPr="00FA28A5" w:rsidTr="002E3AC2">
        <w:tc>
          <w:tcPr>
            <w:tcW w:w="1809" w:type="dxa"/>
            <w:vAlign w:val="center"/>
          </w:tcPr>
          <w:p w:rsidR="00FA28A5" w:rsidRPr="00FA28A5" w:rsidRDefault="00FA28A5" w:rsidP="002E3A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8A5">
              <w:rPr>
                <w:rFonts w:ascii="Times New Roman" w:hAnsi="Times New Roman"/>
                <w:b/>
                <w:sz w:val="24"/>
                <w:szCs w:val="24"/>
              </w:rPr>
              <w:t>Профессия 11763 Гример-постижер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FA28A5" w:rsidRPr="00FA28A5" w:rsidRDefault="00FA28A5" w:rsidP="002E3AC2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A5">
              <w:rPr>
                <w:rFonts w:ascii="Times New Roman" w:hAnsi="Times New Roman"/>
                <w:b/>
                <w:sz w:val="24"/>
                <w:szCs w:val="24"/>
              </w:rPr>
              <w:t>Направленность 1. Визаж и стилистика</w:t>
            </w:r>
          </w:p>
        </w:tc>
      </w:tr>
      <w:tr w:rsidR="00FA28A5" w:rsidRPr="00FA28A5" w:rsidTr="002E3AC2"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8045" w:type="dxa"/>
            <w:shd w:val="clear" w:color="auto" w:fill="auto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подготовительных и заключительных работ по обслуживанию клиентов;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определения и подбора профессиональных материалов и красок;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подбора профессиональных сре</w:t>
            </w:r>
            <w:proofErr w:type="gramStart"/>
            <w:r w:rsidRPr="00FA28A5">
              <w:rPr>
                <w:rStyle w:val="markedcontent"/>
                <w:szCs w:val="24"/>
              </w:rPr>
              <w:t>дств дл</w:t>
            </w:r>
            <w:proofErr w:type="gramEnd"/>
            <w:r w:rsidRPr="00FA28A5">
              <w:rPr>
                <w:rStyle w:val="markedcontent"/>
                <w:szCs w:val="24"/>
              </w:rPr>
              <w:t xml:space="preserve">я выполнения услуг;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основных видов гримерных работ;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выполнения постижерных изделий методом </w:t>
            </w:r>
            <w:proofErr w:type="spellStart"/>
            <w:r w:rsidRPr="00FA28A5">
              <w:rPr>
                <w:rStyle w:val="markedcontent"/>
                <w:szCs w:val="24"/>
              </w:rPr>
              <w:t>тамбуровки</w:t>
            </w:r>
            <w:proofErr w:type="spellEnd"/>
            <w:r w:rsidRPr="00FA28A5">
              <w:rPr>
                <w:rStyle w:val="markedcontent"/>
                <w:szCs w:val="24"/>
              </w:rPr>
              <w:t xml:space="preserve">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выполнения постижерных изделий из </w:t>
            </w:r>
            <w:proofErr w:type="spellStart"/>
            <w:r w:rsidRPr="00FA28A5">
              <w:rPr>
                <w:rStyle w:val="markedcontent"/>
                <w:szCs w:val="24"/>
              </w:rPr>
              <w:t>тресов</w:t>
            </w:r>
            <w:proofErr w:type="spellEnd"/>
          </w:p>
        </w:tc>
      </w:tr>
      <w:tr w:rsidR="00FA28A5" w:rsidRPr="00FA28A5" w:rsidTr="002E3AC2"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szCs w:val="24"/>
              </w:rPr>
              <w:t xml:space="preserve">выполнять </w:t>
            </w:r>
            <w:r w:rsidRPr="00FA28A5">
              <w:rPr>
                <w:rStyle w:val="markedcontent"/>
                <w:szCs w:val="24"/>
              </w:rPr>
              <w:t>подготовительные работы по обслуживанию заказчика;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подбирать профессиональные материалы и краски;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основные виды гримерных работ;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выполнять постижерные изделия методом </w:t>
            </w:r>
            <w:proofErr w:type="spellStart"/>
            <w:r w:rsidRPr="00FA28A5">
              <w:rPr>
                <w:rStyle w:val="markedcontent"/>
                <w:szCs w:val="24"/>
              </w:rPr>
              <w:t>тамбуровки</w:t>
            </w:r>
            <w:proofErr w:type="spellEnd"/>
            <w:r w:rsidRPr="00FA28A5">
              <w:rPr>
                <w:rStyle w:val="markedcontent"/>
                <w:szCs w:val="24"/>
              </w:rPr>
              <w:t xml:space="preserve">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выполнять постижерные изделия из </w:t>
            </w:r>
            <w:proofErr w:type="spellStart"/>
            <w:r w:rsidRPr="00FA28A5">
              <w:rPr>
                <w:rStyle w:val="markedcontent"/>
                <w:szCs w:val="24"/>
              </w:rPr>
              <w:t>тресов</w:t>
            </w:r>
            <w:proofErr w:type="spellEnd"/>
            <w:r w:rsidRPr="00FA28A5">
              <w:rPr>
                <w:rStyle w:val="markedcontent"/>
                <w:szCs w:val="24"/>
              </w:rPr>
              <w:t>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заключительные работы по обслуживанию заказчика</w:t>
            </w:r>
          </w:p>
        </w:tc>
      </w:tr>
      <w:tr w:rsidR="00FA28A5" w:rsidRPr="00FA28A5" w:rsidTr="002E3AC2">
        <w:trPr>
          <w:trHeight w:val="1690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основы гримерного и постижерного дела;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инструменты, применяемые во время постижерных работ;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свойства материалов и красок, применяемых для гримирования и изготовления постижерных изделий;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правила и нормы охраны труда, производственной санитарии и противопожарной защиты.</w:t>
            </w:r>
          </w:p>
        </w:tc>
      </w:tr>
      <w:tr w:rsidR="00FA28A5" w:rsidRPr="00FA28A5" w:rsidTr="002E3AC2">
        <w:trPr>
          <w:trHeight w:val="823"/>
        </w:trPr>
        <w:tc>
          <w:tcPr>
            <w:tcW w:w="1809" w:type="dxa"/>
          </w:tcPr>
          <w:p w:rsidR="00FA28A5" w:rsidRPr="00FA28A5" w:rsidRDefault="00FA28A5" w:rsidP="002E3A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28A5">
              <w:rPr>
                <w:rFonts w:ascii="Times New Roman" w:hAnsi="Times New Roman"/>
                <w:b/>
                <w:sz w:val="24"/>
                <w:szCs w:val="24"/>
              </w:rPr>
              <w:t>Профессия Специалист по маникюру</w:t>
            </w:r>
          </w:p>
        </w:tc>
        <w:tc>
          <w:tcPr>
            <w:tcW w:w="8045" w:type="dxa"/>
            <w:vAlign w:val="center"/>
          </w:tcPr>
          <w:p w:rsidR="00FA28A5" w:rsidRPr="00FA28A5" w:rsidRDefault="00FA28A5" w:rsidP="002E3AC2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A5">
              <w:rPr>
                <w:rFonts w:ascii="Times New Roman" w:hAnsi="Times New Roman"/>
                <w:b/>
                <w:sz w:val="24"/>
                <w:szCs w:val="24"/>
              </w:rPr>
              <w:t>Направленность 1. Визаж и стилистика</w:t>
            </w:r>
          </w:p>
          <w:p w:rsidR="00FA28A5" w:rsidRPr="00FA28A5" w:rsidRDefault="00FA28A5" w:rsidP="002E3AC2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8A5">
              <w:rPr>
                <w:rFonts w:ascii="Times New Roman" w:hAnsi="Times New Roman"/>
                <w:b/>
                <w:sz w:val="24"/>
                <w:szCs w:val="24"/>
              </w:rPr>
              <w:t>Направленность 2. Эстетическая косметология</w:t>
            </w:r>
          </w:p>
        </w:tc>
      </w:tr>
      <w:tr w:rsidR="00FA28A5" w:rsidRPr="00FA28A5" w:rsidTr="002E3AC2">
        <w:trPr>
          <w:trHeight w:val="58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8045" w:type="dxa"/>
            <w:vAlign w:val="center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предоставления  типовых  эстетико-технологических процессов услуг маникюра   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szCs w:val="24"/>
              </w:rPr>
            </w:pPr>
            <w:r w:rsidRPr="00FA28A5">
              <w:rPr>
                <w:rStyle w:val="markedcontent"/>
                <w:szCs w:val="24"/>
              </w:rPr>
              <w:lastRenderedPageBreak/>
              <w:t>выполнения подготовительных и заключительных работ по обслуживанию клиентов</w:t>
            </w:r>
          </w:p>
        </w:tc>
      </w:tr>
      <w:tr w:rsidR="00FA28A5" w:rsidRPr="00FA28A5" w:rsidTr="002E3AC2">
        <w:trPr>
          <w:trHeight w:val="2412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анализа состояния кожи потребителя и, проведения контроля безопасности и подготовки контактной зоны для оказания услуг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определения и подбора по согласованию с клиентом способа выполнения комплекса услуг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подбора профессиональных сре</w:t>
            </w:r>
            <w:proofErr w:type="gramStart"/>
            <w:r w:rsidRPr="00FA28A5">
              <w:rPr>
                <w:rStyle w:val="markedcontent"/>
                <w:szCs w:val="24"/>
              </w:rPr>
              <w:t>дств дл</w:t>
            </w:r>
            <w:proofErr w:type="gramEnd"/>
            <w:r w:rsidRPr="00FA28A5">
              <w:rPr>
                <w:rStyle w:val="markedcontent"/>
                <w:szCs w:val="24"/>
              </w:rPr>
              <w:t>я выполнения услуг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формирования комплекса услуг и выполнения в технологической последовательности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художественного оформления ногтей с использованием разных техник и материалов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наращивания искусственных ногтей с применением геля, </w:t>
            </w:r>
            <w:proofErr w:type="spellStart"/>
            <w:r w:rsidRPr="00FA28A5">
              <w:rPr>
                <w:rStyle w:val="markedcontent"/>
                <w:szCs w:val="24"/>
              </w:rPr>
              <w:t>акригеля</w:t>
            </w:r>
            <w:proofErr w:type="spellEnd"/>
            <w:r w:rsidRPr="00FA28A5">
              <w:rPr>
                <w:rStyle w:val="markedcontent"/>
                <w:szCs w:val="24"/>
              </w:rPr>
              <w:t xml:space="preserve">, укрепления натуральных ногтей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ремонта, коррекции и снятия наращенных ногтей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szCs w:val="24"/>
              </w:rPr>
            </w:pPr>
            <w:r w:rsidRPr="00FA28A5">
              <w:rPr>
                <w:rStyle w:val="markedcontent"/>
                <w:szCs w:val="24"/>
              </w:rPr>
              <w:t>декорирования, художественного украшения и росписи ногтей различными методами с использованием разных техник и материалов.</w:t>
            </w:r>
          </w:p>
        </w:tc>
      </w:tr>
      <w:tr w:rsidR="00FA28A5" w:rsidRPr="00FA28A5" w:rsidTr="002E3AC2">
        <w:trPr>
          <w:trHeight w:val="2412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санитарно-гигиеническую  обработку рабочего места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обеспечивать инфекционную безопасность потребителя и мастера при оказании услуг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осматривать на предмет повреждений кожу, выявлять потребности клиента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осуществлять диагностику (определение) состояния кожи   потребителя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применять технику массажа кистей рук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применять различные техники  выполнения современных видов маникюра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применять разные техники  покрытия ногтей </w:t>
            </w:r>
            <w:proofErr w:type="gramStart"/>
            <w:r w:rsidRPr="00FA28A5">
              <w:rPr>
                <w:rStyle w:val="markedcontent"/>
                <w:szCs w:val="24"/>
              </w:rPr>
              <w:t>гель-лаком</w:t>
            </w:r>
            <w:proofErr w:type="gramEnd"/>
            <w:r w:rsidRPr="00FA28A5">
              <w:rPr>
                <w:rStyle w:val="markedcontent"/>
                <w:szCs w:val="24"/>
              </w:rPr>
              <w:t>, профессиональными искусственными материалами, правила их снятия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наращивать искусственные ногти с применением </w:t>
            </w:r>
            <w:proofErr w:type="spellStart"/>
            <w:r w:rsidRPr="00FA28A5">
              <w:rPr>
                <w:rStyle w:val="markedcontent"/>
                <w:szCs w:val="24"/>
              </w:rPr>
              <w:t>акригеля</w:t>
            </w:r>
            <w:proofErr w:type="spellEnd"/>
            <w:r w:rsidRPr="00FA28A5">
              <w:rPr>
                <w:rStyle w:val="markedcontent"/>
                <w:szCs w:val="24"/>
              </w:rPr>
              <w:t xml:space="preserve">, геля, укреплять натуральные ногти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ремонт, коррекцию и снятие наращенных ногтей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декорирование, художественное украшение и роспись ногтей различными методами с использованием разных техник и материалов</w:t>
            </w:r>
          </w:p>
        </w:tc>
      </w:tr>
      <w:tr w:rsidR="00FA28A5" w:rsidRPr="00FA28A5" w:rsidTr="002E3AC2">
        <w:trPr>
          <w:trHeight w:val="2412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владение психологией общения и профессиональной этикой.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правила, современные формы и методы обслуживания потребителя.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правила использования и эксплуатации оборудования, аппаратуры, приспособлений и инструментов. 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средств.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правила сбора и утилизации отходов производства услуг.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и свойства косметических средств и используемых материалов.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анатомия и физиология костно-мышечного аппарата кистей рук, кожи и ее придатков, основные признаки повреждения кожи и деформации </w:t>
            </w:r>
            <w:r w:rsidRPr="00FA28A5">
              <w:rPr>
                <w:rStyle w:val="markedcontent"/>
                <w:szCs w:val="24"/>
              </w:rPr>
              <w:lastRenderedPageBreak/>
              <w:t xml:space="preserve">ногтей, причины их возникновения и меры по предотвращению и профилактике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перечень показаний и противопоказаний к услуге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техника гигиенического массажа кистей рук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технология выполнения  процедур маникюра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техника покрытия ногтей </w:t>
            </w:r>
            <w:proofErr w:type="gramStart"/>
            <w:r w:rsidRPr="00FA28A5">
              <w:rPr>
                <w:rStyle w:val="markedcontent"/>
                <w:szCs w:val="24"/>
              </w:rPr>
              <w:t>гель-лаком</w:t>
            </w:r>
            <w:proofErr w:type="gramEnd"/>
            <w:r w:rsidRPr="00FA28A5">
              <w:rPr>
                <w:rStyle w:val="markedcontent"/>
                <w:szCs w:val="24"/>
              </w:rPr>
              <w:t>,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технология выполнения  процедур  моделирования и дизайна ногтей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техника   наращивания искусственных ногтей с применением геля, </w:t>
            </w:r>
            <w:proofErr w:type="spellStart"/>
            <w:r w:rsidRPr="00FA28A5">
              <w:rPr>
                <w:rStyle w:val="markedcontent"/>
                <w:szCs w:val="24"/>
              </w:rPr>
              <w:t>акригеля</w:t>
            </w:r>
            <w:proofErr w:type="spellEnd"/>
            <w:r w:rsidRPr="00FA28A5">
              <w:rPr>
                <w:rStyle w:val="markedcontent"/>
                <w:szCs w:val="24"/>
              </w:rPr>
              <w:t xml:space="preserve">, технику укрепления натуральных ногтей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техника проведения ремонта, коррекции и снятия наращенных ногтей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приемы и методы декорирования, художественного украшения и росписи ногтей с использованием разных техник и материалов</w:t>
            </w:r>
          </w:p>
        </w:tc>
      </w:tr>
      <w:tr w:rsidR="00FA28A5" w:rsidRPr="00FA28A5" w:rsidTr="002E3AC2">
        <w:trPr>
          <w:trHeight w:val="817"/>
        </w:trPr>
        <w:tc>
          <w:tcPr>
            <w:tcW w:w="1809" w:type="dxa"/>
          </w:tcPr>
          <w:p w:rsidR="00FA28A5" w:rsidRPr="00543FF6" w:rsidRDefault="00FA28A5" w:rsidP="002E3AC2">
            <w:pPr>
              <w:tabs>
                <w:tab w:val="left" w:pos="426"/>
              </w:tabs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543F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Профессия Специалист по педикюру</w:t>
            </w:r>
          </w:p>
        </w:tc>
        <w:tc>
          <w:tcPr>
            <w:tcW w:w="8045" w:type="dxa"/>
            <w:vAlign w:val="center"/>
          </w:tcPr>
          <w:p w:rsidR="00FA28A5" w:rsidRPr="00543FF6" w:rsidRDefault="00FA28A5" w:rsidP="002E3AC2">
            <w:pPr>
              <w:tabs>
                <w:tab w:val="left" w:pos="426"/>
              </w:tabs>
              <w:ind w:left="132" w:right="-1"/>
              <w:jc w:val="both"/>
              <w:rPr>
                <w:rStyle w:val="markedcontent"/>
                <w:rFonts w:ascii="Times New Roman" w:hAnsi="Times New Roman"/>
                <w:b/>
                <w:sz w:val="24"/>
                <w:szCs w:val="24"/>
              </w:rPr>
            </w:pPr>
            <w:r w:rsidRPr="00543FF6">
              <w:rPr>
                <w:rFonts w:ascii="Times New Roman" w:hAnsi="Times New Roman"/>
                <w:b/>
                <w:sz w:val="24"/>
                <w:szCs w:val="24"/>
              </w:rPr>
              <w:t>Направленность 2. Эстетическая косметология</w:t>
            </w:r>
          </w:p>
        </w:tc>
      </w:tr>
      <w:tr w:rsidR="00FA28A5" w:rsidRPr="00FA28A5" w:rsidTr="002E3AC2">
        <w:trPr>
          <w:trHeight w:val="2412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предоставления  типовых  эстетико-технологических процессов услуг педикюра 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подготовительных и заключительных работ по обслуживанию клиентов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анализа состояния кожи потребителя, проведения контроля безопасности и подготовки контактной зоны для оказания услуг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определения и подбора по согласованию с клиентом способа выполнения комплекса услуг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подбора профессиональных сре</w:t>
            </w:r>
            <w:proofErr w:type="gramStart"/>
            <w:r w:rsidRPr="00FA28A5">
              <w:rPr>
                <w:rStyle w:val="markedcontent"/>
                <w:szCs w:val="24"/>
              </w:rPr>
              <w:t>дств дл</w:t>
            </w:r>
            <w:proofErr w:type="gramEnd"/>
            <w:r w:rsidRPr="00FA28A5">
              <w:rPr>
                <w:rStyle w:val="markedcontent"/>
                <w:szCs w:val="24"/>
              </w:rPr>
              <w:t>я выполнения услуг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формирования комплекса услуг и выполнения в технологической последовательности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художественного оформления ногтей с использованием разных техник и материалов.</w:t>
            </w:r>
          </w:p>
        </w:tc>
      </w:tr>
      <w:tr w:rsidR="00FA28A5" w:rsidRPr="00FA28A5" w:rsidTr="002E3AC2">
        <w:trPr>
          <w:trHeight w:val="1196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санитарно-гигиеническую  обработку рабочего места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обеспечивать инфекционную безопасность потребителя и мастера при оказании услуг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осматривать на предмет повреждений кожу, выявлять потребности клиента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осуществлять диагностику (определение) состояния кожи   потребителя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использовать оборудование, аппаратуру, приспособления, инструменты в соответствии с правилами эксплуатации и технологией выполнения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применять технику массажа стоп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применять различные техники  выполнения современных видов педикюра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применять разные техники покрытия ногтей </w:t>
            </w:r>
            <w:proofErr w:type="gramStart"/>
            <w:r w:rsidRPr="00FA28A5">
              <w:rPr>
                <w:rStyle w:val="markedcontent"/>
                <w:szCs w:val="24"/>
              </w:rPr>
              <w:t>гель-лаком</w:t>
            </w:r>
            <w:proofErr w:type="gramEnd"/>
            <w:r w:rsidRPr="00FA28A5">
              <w:rPr>
                <w:rStyle w:val="markedcontent"/>
                <w:szCs w:val="24"/>
              </w:rPr>
              <w:t>, профессиональными искусственными материалами, правила их снятия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декорирование, художественное оформление ногтей различными методами с использованием разных техник и материалов</w:t>
            </w:r>
          </w:p>
        </w:tc>
      </w:tr>
      <w:tr w:rsidR="00FA28A5" w:rsidRPr="00FA28A5" w:rsidTr="002E3AC2">
        <w:trPr>
          <w:trHeight w:val="274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психология общения и профессиональная этика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правила, современные формы и методы обслуживания потребителя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правила использования и эксплуатации оборудования, аппаратуры, приспособлений и инструментов 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правила использования, нормы расхода косметических, расходных материалов, моющих и дезинфицирующих средств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правила сбора и утилизации отходов производства услуг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и свойства косметических средств и используемых материалов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анатомия и физиология костно-мышечного аппарата стоп, кожи и ее придатков, основные признаки повреждения кожи и деформации ногтей, причины их возникновения и меры по предотвращению и профилактике.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перечень показаний и противопоказаний к услуге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техника гигиенического массажа стоп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технология выполнения  процедур педикюра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техника покрытия ногтей </w:t>
            </w:r>
            <w:proofErr w:type="gramStart"/>
            <w:r w:rsidRPr="00FA28A5">
              <w:rPr>
                <w:rStyle w:val="markedcontent"/>
                <w:szCs w:val="24"/>
              </w:rPr>
              <w:t>гель-лаком</w:t>
            </w:r>
            <w:proofErr w:type="gramEnd"/>
            <w:r w:rsidRPr="00FA28A5">
              <w:rPr>
                <w:rStyle w:val="markedcontent"/>
                <w:szCs w:val="24"/>
              </w:rPr>
              <w:t>, современные техники долговременного покрытия ногтей профессиональными искусственными материалами, правила их снятия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приемы и методы декорирования, художественного оформления ногтей с использованием разных техник и материалов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современные стили художественного украшения и росписи ногтей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модные тенденции дизайна ногтей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правила оказания первой помощи,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FA28A5" w:rsidRPr="00FA28A5" w:rsidTr="002E3AC2">
        <w:trPr>
          <w:trHeight w:val="545"/>
        </w:trPr>
        <w:tc>
          <w:tcPr>
            <w:tcW w:w="1809" w:type="dxa"/>
          </w:tcPr>
          <w:p w:rsidR="00FA28A5" w:rsidRPr="00FA28A5" w:rsidRDefault="00FA28A5" w:rsidP="002E3AC2">
            <w:pPr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A28A5">
              <w:rPr>
                <w:rFonts w:ascii="Times New Roman" w:hAnsi="Times New Roman"/>
                <w:b/>
                <w:sz w:val="24"/>
                <w:szCs w:val="24"/>
              </w:rPr>
              <w:t>Профессия 16437 Парикмахер</w:t>
            </w:r>
          </w:p>
        </w:tc>
        <w:tc>
          <w:tcPr>
            <w:tcW w:w="8045" w:type="dxa"/>
            <w:vAlign w:val="center"/>
          </w:tcPr>
          <w:p w:rsidR="00FA28A5" w:rsidRPr="00FA28A5" w:rsidRDefault="00FA28A5" w:rsidP="002E3AC2">
            <w:pPr>
              <w:pStyle w:val="ad"/>
              <w:tabs>
                <w:tab w:val="left" w:pos="426"/>
              </w:tabs>
              <w:ind w:left="132" w:right="-1"/>
              <w:jc w:val="both"/>
              <w:rPr>
                <w:rStyle w:val="markedcontent"/>
                <w:b/>
                <w:szCs w:val="24"/>
              </w:rPr>
            </w:pPr>
            <w:r w:rsidRPr="00FA28A5">
              <w:rPr>
                <w:b/>
                <w:szCs w:val="24"/>
              </w:rPr>
              <w:t>Направленность 3. Парикмахерское искусство</w:t>
            </w:r>
          </w:p>
        </w:tc>
      </w:tr>
      <w:tr w:rsidR="00FA28A5" w:rsidRPr="00FA28A5" w:rsidTr="002E3AC2">
        <w:trPr>
          <w:trHeight w:val="2412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Владеть навыками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подготовительных и заключительных работ по обслуживанию клиентов;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соблюдения правил санитарии и гигиены, требования безопасности;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визуального осмотра, оценки состояния поверхности кожи и волос клиента, определения типа и структуры волос;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заполнения диагностических карт при выполнении парикмахерских услуг;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определения и подбора по согласованию с клиентом способа выполнения услуг по уходу за волосами;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подбора профессиональных сре</w:t>
            </w:r>
            <w:proofErr w:type="gramStart"/>
            <w:r w:rsidRPr="00FA28A5">
              <w:rPr>
                <w:rStyle w:val="markedcontent"/>
                <w:szCs w:val="24"/>
              </w:rPr>
              <w:t>дств дл</w:t>
            </w:r>
            <w:proofErr w:type="gramEnd"/>
            <w:r w:rsidRPr="00FA28A5">
              <w:rPr>
                <w:rStyle w:val="markedcontent"/>
                <w:szCs w:val="24"/>
              </w:rPr>
              <w:t>я мытья головы с учетом состояния поверхности кожи и волос клиента;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мытья и массажа головы различными способами;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классических мужских, женских и детских стрижек на волосах разной длины;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укладок волос различными инструментами и способами;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окрашивания волос на основе базовых технологий;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выполнение химической (перманентной) завивки волос классическим методом;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выполнения классических причесок на волосах различной длины;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консультирования по подбору профессиональных сре</w:t>
            </w:r>
            <w:proofErr w:type="gramStart"/>
            <w:r w:rsidRPr="00FA28A5">
              <w:rPr>
                <w:rStyle w:val="markedcontent"/>
                <w:szCs w:val="24"/>
              </w:rPr>
              <w:t>дств дл</w:t>
            </w:r>
            <w:proofErr w:type="gramEnd"/>
            <w:r w:rsidRPr="00FA28A5">
              <w:rPr>
                <w:rStyle w:val="markedcontent"/>
                <w:szCs w:val="24"/>
              </w:rPr>
              <w:t>я ухода за волосами и по выполнению укладки волос  в домашних условиях.</w:t>
            </w:r>
          </w:p>
        </w:tc>
      </w:tr>
      <w:tr w:rsidR="00FA28A5" w:rsidRPr="00FA28A5" w:rsidTr="002E3AC2">
        <w:trPr>
          <w:trHeight w:val="1136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все технологические процессы в целом и поэтапно;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рационально организовывать рабочее место,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FA28A5" w:rsidRPr="00FA28A5" w:rsidRDefault="00543FF6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 xml:space="preserve">проводить </w:t>
            </w:r>
            <w:r w:rsidR="00FA28A5" w:rsidRPr="00FA28A5">
              <w:rPr>
                <w:rStyle w:val="markedcontent"/>
                <w:szCs w:val="24"/>
              </w:rPr>
              <w:t>текущую уборку рабочего места;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заполнять диагностическую карточку клиента;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предлагать спектр имеющихся услуг клиентам;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окрашивание волос на основе базовых технологий;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химическую (перманентную)  завивку волос классическим методом;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выполнять классические прически на волосах различной длины;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FA28A5" w:rsidRPr="00FA28A5" w:rsidTr="002E3AC2">
        <w:trPr>
          <w:trHeight w:val="2412"/>
        </w:trPr>
        <w:tc>
          <w:tcPr>
            <w:tcW w:w="1809" w:type="dxa"/>
          </w:tcPr>
          <w:p w:rsidR="00FA28A5" w:rsidRPr="00FA28A5" w:rsidRDefault="00FA28A5" w:rsidP="002E3AC2">
            <w:pPr>
              <w:tabs>
                <w:tab w:val="left" w:pos="426"/>
              </w:tabs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8A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виды парикмахерских работ;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технологии различных парикмахерских работ;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устройство, правила эксплуатации при выполнении всех видов парикмахерских услуг и хранения применяемого оборудования, инструментов;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формы и методы обслуживания потребителя;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организация подготовки рабочего места для выполнения парикмахерских услуг;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признаки неисправностей оборудования, инструмента;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способы проверки функциональности  оборудования, инструмента;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санитарные нормы и правила,  требования в сфере парикмахерских услуг; 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требования охраны труда;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анатомические особенности головы и лица;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структуру, состав и физические свойства волос;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виды парикмахерских услуг;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 и  свойства  профессиональных  препаратов, применяемых при выполнении парикмахерских услуг;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показатели качества продукции (услуги);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и свойства профессиональных препаратов для мытья  головы, для профилактического ухода за волосами;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lastRenderedPageBreak/>
              <w:t>технологии мытья головы, приёмы массажа головы;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 и  свойства  профессиональных  препаратов для укладки волос;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 и  свойства  профессиональных  красителей, их основные группы;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 xml:space="preserve">законы </w:t>
            </w:r>
            <w:proofErr w:type="spellStart"/>
            <w:r w:rsidRPr="00FA28A5">
              <w:rPr>
                <w:rStyle w:val="markedcontent"/>
                <w:szCs w:val="24"/>
              </w:rPr>
              <w:t>колористики</w:t>
            </w:r>
            <w:proofErr w:type="spellEnd"/>
            <w:r w:rsidRPr="00FA28A5">
              <w:rPr>
                <w:rStyle w:val="markedcontent"/>
                <w:szCs w:val="24"/>
              </w:rPr>
              <w:t>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технологии и виды окрашивания волос;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состав  и  свойства  профессиональных  препаратов для химической (перманентной) завивки;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технологии выполнения химической (перманентной) завивки;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виды классических причесок;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технологии выполнения классических причесок;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FA28A5" w:rsidRPr="00FA28A5" w:rsidRDefault="00FA28A5" w:rsidP="00FA28A5">
            <w:pPr>
              <w:pStyle w:val="ad"/>
              <w:numPr>
                <w:ilvl w:val="0"/>
                <w:numId w:val="10"/>
              </w:numPr>
              <w:tabs>
                <w:tab w:val="left" w:pos="426"/>
              </w:tabs>
              <w:spacing w:before="0" w:after="0"/>
              <w:ind w:left="0" w:right="-1" w:firstLine="132"/>
              <w:contextualSpacing/>
              <w:jc w:val="both"/>
              <w:rPr>
                <w:rStyle w:val="markedcontent"/>
                <w:szCs w:val="24"/>
              </w:rPr>
            </w:pPr>
            <w:r w:rsidRPr="00FA28A5">
              <w:rPr>
                <w:rStyle w:val="markedcontent"/>
                <w:szCs w:val="24"/>
              </w:rPr>
              <w:t>психология  общения и профессиональная этика парикмахера</w:t>
            </w:r>
          </w:p>
        </w:tc>
      </w:tr>
    </w:tbl>
    <w:p w:rsidR="00FA28A5" w:rsidRDefault="00FA28A5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</w:p>
    <w:p w:rsidR="00D12B29" w:rsidRPr="00822037" w:rsidRDefault="00D12B29" w:rsidP="00F432B4">
      <w:pPr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b/>
          <w:sz w:val="22"/>
          <w:szCs w:val="22"/>
        </w:rPr>
      </w:pPr>
      <w:r w:rsidRPr="00FA28A5">
        <w:rPr>
          <w:rStyle w:val="markedcontent"/>
          <w:b/>
          <w:sz w:val="22"/>
          <w:szCs w:val="22"/>
        </w:rPr>
        <w:t>Направленность 1. Визаж и стилистика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Всего часов – 624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>в том числе в форме практической подготовки – 420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Из них на освоение МДК – 408 часа: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 xml:space="preserve">МДК.05.01 – 204 часа, 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left="1134" w:right="567" w:hanging="141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 xml:space="preserve">МДК.05.02 – 204 часа, 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>в том числе самостоятельная работа по всем МДК – 48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 xml:space="preserve">    практики – 216 часов, 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 xml:space="preserve">в том числе </w:t>
      </w:r>
      <w:proofErr w:type="gramStart"/>
      <w:r w:rsidRPr="00FA28A5">
        <w:rPr>
          <w:rStyle w:val="markedcontent"/>
          <w:sz w:val="22"/>
          <w:szCs w:val="22"/>
        </w:rPr>
        <w:t>учебная</w:t>
      </w:r>
      <w:proofErr w:type="gramEnd"/>
      <w:r w:rsidRPr="00FA28A5">
        <w:rPr>
          <w:rStyle w:val="markedcontent"/>
          <w:sz w:val="22"/>
          <w:szCs w:val="22"/>
        </w:rPr>
        <w:t xml:space="preserve"> – 144 часа</w:t>
      </w:r>
    </w:p>
    <w:p w:rsidR="00FA28A5" w:rsidRPr="00FA28A5" w:rsidRDefault="00FA28A5" w:rsidP="00FA28A5">
      <w:pPr>
        <w:tabs>
          <w:tab w:val="left" w:pos="426"/>
        </w:tabs>
        <w:spacing w:after="0" w:line="240" w:lineRule="auto"/>
        <w:ind w:right="567"/>
        <w:jc w:val="both"/>
        <w:rPr>
          <w:rStyle w:val="markedcontent"/>
          <w:rFonts w:ascii="Times New Roman" w:hAnsi="Times New Roman"/>
        </w:rPr>
      </w:pP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  <w:t xml:space="preserve">       </w:t>
      </w:r>
      <w:proofErr w:type="gramStart"/>
      <w:r w:rsidRPr="00FA28A5">
        <w:rPr>
          <w:rStyle w:val="markedcontent"/>
          <w:rFonts w:ascii="Times New Roman" w:hAnsi="Times New Roman"/>
        </w:rPr>
        <w:t>производственная</w:t>
      </w:r>
      <w:proofErr w:type="gramEnd"/>
      <w:r w:rsidRPr="00FA28A5">
        <w:rPr>
          <w:rStyle w:val="markedcontent"/>
          <w:rFonts w:ascii="Times New Roman" w:hAnsi="Times New Roman"/>
        </w:rPr>
        <w:t xml:space="preserve"> – 72 часа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Промежуточная аттестация - 8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Итого – 632 часа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b/>
          <w:sz w:val="22"/>
          <w:szCs w:val="22"/>
        </w:rPr>
      </w:pPr>
      <w:r w:rsidRPr="00FA28A5">
        <w:rPr>
          <w:rStyle w:val="markedcontent"/>
          <w:b/>
          <w:sz w:val="22"/>
          <w:szCs w:val="22"/>
        </w:rPr>
        <w:t>Направленность 2. Эстетическая косметология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Всего часов – 108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>в том числе в форме практической подготовки – 108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left="1416" w:right="567" w:hanging="70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Из них на освоение МДК – 0 часов, т.к. освоение знаний, умений, формирование навыков по профессиям происходит в ходе изучения ПМ 03 Предоставление маникюрных и педикюрных услуг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 xml:space="preserve">     практики – 108 часов, 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 xml:space="preserve">в том числе </w:t>
      </w:r>
      <w:proofErr w:type="gramStart"/>
      <w:r w:rsidRPr="00FA28A5">
        <w:rPr>
          <w:rStyle w:val="markedcontent"/>
          <w:sz w:val="22"/>
          <w:szCs w:val="22"/>
        </w:rPr>
        <w:t>учебная</w:t>
      </w:r>
      <w:proofErr w:type="gramEnd"/>
      <w:r w:rsidRPr="00FA28A5">
        <w:rPr>
          <w:rStyle w:val="markedcontent"/>
          <w:sz w:val="22"/>
          <w:szCs w:val="22"/>
        </w:rPr>
        <w:t xml:space="preserve"> – 72 часа</w:t>
      </w:r>
    </w:p>
    <w:p w:rsidR="00FA28A5" w:rsidRPr="00FA28A5" w:rsidRDefault="00FA28A5" w:rsidP="00FA28A5">
      <w:pPr>
        <w:tabs>
          <w:tab w:val="left" w:pos="426"/>
        </w:tabs>
        <w:spacing w:after="0" w:line="240" w:lineRule="auto"/>
        <w:ind w:right="567"/>
        <w:jc w:val="both"/>
        <w:rPr>
          <w:rStyle w:val="markedcontent"/>
          <w:rFonts w:ascii="Times New Roman" w:hAnsi="Times New Roman"/>
        </w:rPr>
      </w:pP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  <w:t xml:space="preserve">       </w:t>
      </w:r>
      <w:proofErr w:type="gramStart"/>
      <w:r w:rsidRPr="00FA28A5">
        <w:rPr>
          <w:rStyle w:val="markedcontent"/>
          <w:rFonts w:ascii="Times New Roman" w:hAnsi="Times New Roman"/>
        </w:rPr>
        <w:t>производственная</w:t>
      </w:r>
      <w:proofErr w:type="gramEnd"/>
      <w:r w:rsidRPr="00FA28A5">
        <w:rPr>
          <w:rStyle w:val="markedcontent"/>
          <w:rFonts w:ascii="Times New Roman" w:hAnsi="Times New Roman"/>
        </w:rPr>
        <w:t xml:space="preserve"> – 36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Промежуточная аттестация – 6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Итого – 114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b/>
          <w:sz w:val="22"/>
          <w:szCs w:val="22"/>
        </w:rPr>
      </w:pPr>
      <w:r w:rsidRPr="00FA28A5">
        <w:rPr>
          <w:rStyle w:val="markedcontent"/>
          <w:b/>
          <w:sz w:val="22"/>
          <w:szCs w:val="22"/>
        </w:rPr>
        <w:t>Направленность 3. Парикмахерское искусство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Всего часов – 726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>в том числе в форме практической подготовки – 474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lastRenderedPageBreak/>
        <w:t>Из них на освоение МДК 05.03 – 510 часов: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>в том числе самостоятельная работа по МДК – 60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 xml:space="preserve">    практики – 216 часов, 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ab/>
        <w:t xml:space="preserve">в том числе </w:t>
      </w:r>
      <w:proofErr w:type="gramStart"/>
      <w:r w:rsidRPr="00FA28A5">
        <w:rPr>
          <w:rStyle w:val="markedcontent"/>
          <w:sz w:val="22"/>
          <w:szCs w:val="22"/>
        </w:rPr>
        <w:t>учебная</w:t>
      </w:r>
      <w:proofErr w:type="gramEnd"/>
      <w:r w:rsidRPr="00FA28A5">
        <w:rPr>
          <w:rStyle w:val="markedcontent"/>
          <w:sz w:val="22"/>
          <w:szCs w:val="22"/>
        </w:rPr>
        <w:t xml:space="preserve"> – 144 часа</w:t>
      </w:r>
    </w:p>
    <w:p w:rsidR="00FA28A5" w:rsidRPr="00FA28A5" w:rsidRDefault="00FA28A5" w:rsidP="00FA28A5">
      <w:pPr>
        <w:tabs>
          <w:tab w:val="left" w:pos="426"/>
        </w:tabs>
        <w:spacing w:after="0" w:line="240" w:lineRule="auto"/>
        <w:ind w:right="567"/>
        <w:jc w:val="both"/>
        <w:rPr>
          <w:rStyle w:val="markedcontent"/>
          <w:rFonts w:ascii="Times New Roman" w:hAnsi="Times New Roman"/>
        </w:rPr>
      </w:pP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</w:r>
      <w:r w:rsidRPr="00FA28A5">
        <w:rPr>
          <w:rStyle w:val="markedcontent"/>
          <w:rFonts w:ascii="Times New Roman" w:hAnsi="Times New Roman"/>
        </w:rPr>
        <w:tab/>
        <w:t xml:space="preserve">       </w:t>
      </w:r>
      <w:proofErr w:type="gramStart"/>
      <w:r w:rsidRPr="00FA28A5">
        <w:rPr>
          <w:rStyle w:val="markedcontent"/>
          <w:rFonts w:ascii="Times New Roman" w:hAnsi="Times New Roman"/>
        </w:rPr>
        <w:t>производственная</w:t>
      </w:r>
      <w:proofErr w:type="gramEnd"/>
      <w:r w:rsidRPr="00FA28A5">
        <w:rPr>
          <w:rStyle w:val="markedcontent"/>
          <w:rFonts w:ascii="Times New Roman" w:hAnsi="Times New Roman"/>
        </w:rPr>
        <w:t xml:space="preserve"> – 72 часа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Промежуточная аттестация - 8 часов</w:t>
      </w:r>
    </w:p>
    <w:p w:rsidR="00FA28A5" w:rsidRPr="00FA28A5" w:rsidRDefault="00FA28A5" w:rsidP="00FA28A5">
      <w:pPr>
        <w:pStyle w:val="ad"/>
        <w:tabs>
          <w:tab w:val="left" w:pos="426"/>
        </w:tabs>
        <w:spacing w:before="0" w:after="0"/>
        <w:ind w:right="567"/>
        <w:jc w:val="both"/>
        <w:rPr>
          <w:rStyle w:val="markedcontent"/>
          <w:sz w:val="22"/>
          <w:szCs w:val="22"/>
        </w:rPr>
      </w:pPr>
      <w:r w:rsidRPr="00FA28A5">
        <w:rPr>
          <w:rStyle w:val="markedcontent"/>
          <w:sz w:val="22"/>
          <w:szCs w:val="22"/>
        </w:rPr>
        <w:t>Итого – 734 часа</w:t>
      </w:r>
    </w:p>
    <w:p w:rsidR="00D12B29" w:rsidRPr="00822037" w:rsidRDefault="00D12B29" w:rsidP="00D12B29">
      <w:pPr>
        <w:spacing w:after="0"/>
        <w:rPr>
          <w:rFonts w:ascii="Times New Roman" w:hAnsi="Times New Roman"/>
          <w:sz w:val="24"/>
          <w:szCs w:val="24"/>
        </w:rPr>
        <w:sectPr w:rsidR="00D12B29" w:rsidRPr="00822037" w:rsidSect="00AE57CD">
          <w:footerReference w:type="default" r:id="rId9"/>
          <w:pgSz w:w="11907" w:h="16840"/>
          <w:pgMar w:top="1134" w:right="1134" w:bottom="1134" w:left="1134" w:header="709" w:footer="0" w:gutter="0"/>
          <w:cols w:space="720"/>
          <w:docGrid w:linePitch="299"/>
        </w:sectPr>
      </w:pPr>
    </w:p>
    <w:p w:rsidR="00D12B29" w:rsidRPr="00822037" w:rsidRDefault="00D12B29" w:rsidP="00AE57CD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AE57CD" w:rsidRPr="00822037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055DFB" w:rsidRDefault="00D12B29" w:rsidP="00055DFB">
      <w:pPr>
        <w:pStyle w:val="ad"/>
        <w:tabs>
          <w:tab w:val="left" w:pos="426"/>
        </w:tabs>
        <w:spacing w:after="0"/>
        <w:ind w:left="0" w:right="566"/>
        <w:jc w:val="both"/>
        <w:rPr>
          <w:b/>
          <w:szCs w:val="24"/>
        </w:rPr>
      </w:pPr>
      <w:r w:rsidRPr="00822037">
        <w:rPr>
          <w:b/>
          <w:szCs w:val="24"/>
        </w:rPr>
        <w:t>2.1. Структ</w:t>
      </w:r>
      <w:r w:rsidR="00CB6EAA">
        <w:rPr>
          <w:b/>
          <w:szCs w:val="24"/>
        </w:rPr>
        <w:t xml:space="preserve">ура профессионального модуля </w:t>
      </w:r>
      <w:r w:rsidR="00055DFB" w:rsidRPr="00055DFB">
        <w:rPr>
          <w:b/>
          <w:szCs w:val="24"/>
        </w:rPr>
        <w:t>ПМ.05 Выполнение работ по одной или нескольким профессиям рабочих, должностям служащих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769"/>
        <w:gridCol w:w="851"/>
        <w:gridCol w:w="986"/>
        <w:gridCol w:w="18"/>
        <w:gridCol w:w="830"/>
        <w:gridCol w:w="18"/>
        <w:gridCol w:w="1141"/>
        <w:gridCol w:w="1362"/>
        <w:gridCol w:w="1219"/>
        <w:gridCol w:w="657"/>
        <w:gridCol w:w="1230"/>
        <w:gridCol w:w="1260"/>
      </w:tblGrid>
      <w:tr w:rsidR="00055DFB" w:rsidRPr="00055DFB" w:rsidTr="002E3AC2">
        <w:trPr>
          <w:trHeight w:val="63"/>
        </w:trPr>
        <w:tc>
          <w:tcPr>
            <w:tcW w:w="533" w:type="pct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Коды ПК, </w:t>
            </w:r>
            <w:proofErr w:type="gramStart"/>
            <w:r w:rsidRPr="00055DFB">
              <w:rPr>
                <w:rFonts w:ascii="Times New Roman" w:hAnsi="Times New Roman"/>
              </w:rPr>
              <w:t>ОК</w:t>
            </w:r>
            <w:proofErr w:type="gramEnd"/>
            <w:r w:rsidRPr="00055DFB">
              <w:rPr>
                <w:rFonts w:ascii="Times New Roman" w:hAnsi="Times New Roman"/>
              </w:rPr>
              <w:t>, ЛР</w:t>
            </w:r>
          </w:p>
        </w:tc>
        <w:tc>
          <w:tcPr>
            <w:tcW w:w="1262" w:type="pct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285" w:type="pct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9" w:right="-109"/>
              <w:jc w:val="center"/>
              <w:rPr>
                <w:rFonts w:ascii="Times New Roman" w:hAnsi="Times New Roman"/>
                <w:iCs/>
              </w:rPr>
            </w:pPr>
            <w:r w:rsidRPr="00055DFB">
              <w:rPr>
                <w:rFonts w:ascii="Times New Roman" w:hAnsi="Times New Roman"/>
                <w:iCs/>
              </w:rPr>
              <w:t>Всего, час.</w:t>
            </w:r>
          </w:p>
        </w:tc>
        <w:tc>
          <w:tcPr>
            <w:tcW w:w="336" w:type="pct"/>
            <w:gridSpan w:val="2"/>
            <w:vMerge w:val="restart"/>
            <w:textDirection w:val="btLr"/>
          </w:tcPr>
          <w:p w:rsidR="00055DFB" w:rsidRPr="00055DFB" w:rsidRDefault="00055DFB" w:rsidP="002E3AC2">
            <w:pPr>
              <w:suppressAutoHyphens/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DF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055DF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55DFB">
              <w:rPr>
                <w:rFonts w:ascii="Times New Roman" w:hAnsi="Times New Roman"/>
                <w:sz w:val="18"/>
                <w:szCs w:val="18"/>
              </w:rPr>
              <w:t xml:space="preserve">. в форме </w:t>
            </w:r>
            <w:proofErr w:type="spellStart"/>
            <w:r w:rsidRPr="00055DFB">
              <w:rPr>
                <w:rFonts w:ascii="Times New Roman" w:hAnsi="Times New Roman"/>
                <w:sz w:val="18"/>
                <w:szCs w:val="18"/>
              </w:rPr>
              <w:t>практич</w:t>
            </w:r>
            <w:proofErr w:type="spellEnd"/>
            <w:r w:rsidRPr="00055DFB">
              <w:rPr>
                <w:rFonts w:ascii="Times New Roman" w:hAnsi="Times New Roman"/>
                <w:sz w:val="18"/>
                <w:szCs w:val="18"/>
              </w:rPr>
              <w:t>. подготовки</w:t>
            </w:r>
          </w:p>
        </w:tc>
        <w:tc>
          <w:tcPr>
            <w:tcW w:w="2584" w:type="pct"/>
            <w:gridSpan w:val="8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055DFB">
              <w:rPr>
                <w:rFonts w:ascii="Times New Roman" w:hAnsi="Times New Roman"/>
              </w:rPr>
              <w:t>ак</w:t>
            </w:r>
            <w:proofErr w:type="spellEnd"/>
            <w:r w:rsidRPr="00055DFB">
              <w:rPr>
                <w:rFonts w:ascii="Times New Roman" w:hAnsi="Times New Roman"/>
              </w:rPr>
              <w:t>. час</w:t>
            </w:r>
          </w:p>
        </w:tc>
      </w:tr>
      <w:tr w:rsidR="00055DFB" w:rsidRPr="00055DFB" w:rsidTr="002E3AC2">
        <w:tc>
          <w:tcPr>
            <w:tcW w:w="533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6" w:type="pct"/>
            <w:gridSpan w:val="2"/>
            <w:vMerge/>
          </w:tcPr>
          <w:p w:rsidR="00055DFB" w:rsidRPr="00055DFB" w:rsidRDefault="00055DF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pct"/>
            <w:gridSpan w:val="6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834" w:type="pct"/>
            <w:gridSpan w:val="2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Практика</w:t>
            </w:r>
          </w:p>
        </w:tc>
      </w:tr>
      <w:tr w:rsidR="00055DFB" w:rsidRPr="00055DFB" w:rsidTr="002E3AC2">
        <w:trPr>
          <w:trHeight w:val="312"/>
        </w:trPr>
        <w:tc>
          <w:tcPr>
            <w:tcW w:w="533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6" w:type="pct"/>
            <w:gridSpan w:val="2"/>
            <w:vMerge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Всего</w:t>
            </w:r>
          </w:p>
        </w:tc>
        <w:tc>
          <w:tcPr>
            <w:tcW w:w="382" w:type="pct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ЛПЗ</w:t>
            </w:r>
          </w:p>
        </w:tc>
        <w:tc>
          <w:tcPr>
            <w:tcW w:w="864" w:type="pct"/>
            <w:gridSpan w:val="2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3" w:right="-78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0" w:type="pct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ПА</w:t>
            </w:r>
          </w:p>
        </w:tc>
        <w:tc>
          <w:tcPr>
            <w:tcW w:w="412" w:type="pct"/>
            <w:vMerge w:val="restar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Учебная</w:t>
            </w:r>
          </w:p>
        </w:tc>
        <w:tc>
          <w:tcPr>
            <w:tcW w:w="422" w:type="pct"/>
            <w:vMerge w:val="restart"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Производственная</w:t>
            </w:r>
          </w:p>
        </w:tc>
      </w:tr>
      <w:tr w:rsidR="00055DFB" w:rsidRPr="00055DFB" w:rsidTr="002E3AC2">
        <w:trPr>
          <w:trHeight w:val="182"/>
        </w:trPr>
        <w:tc>
          <w:tcPr>
            <w:tcW w:w="533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36" w:type="pct"/>
            <w:gridSpan w:val="2"/>
            <w:vMerge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vMerge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7" w:right="-1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07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13" w:right="-16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DFB">
              <w:rPr>
                <w:rFonts w:ascii="Times New Roman" w:hAnsi="Times New Roman"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408" w:type="pct"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13" w:right="-78"/>
              <w:jc w:val="center"/>
              <w:rPr>
                <w:rFonts w:ascii="Times New Roman" w:hAnsi="Times New Roman"/>
              </w:rPr>
            </w:pPr>
            <w:proofErr w:type="spellStart"/>
            <w:r w:rsidRPr="00055DFB">
              <w:rPr>
                <w:rFonts w:ascii="Times New Roman" w:hAnsi="Times New Roman"/>
              </w:rPr>
              <w:t>Самост</w:t>
            </w:r>
            <w:proofErr w:type="spellEnd"/>
            <w:r w:rsidRPr="00055DFB">
              <w:rPr>
                <w:rFonts w:ascii="Times New Roman" w:hAnsi="Times New Roman"/>
              </w:rPr>
              <w:t>. работа</w:t>
            </w:r>
          </w:p>
        </w:tc>
        <w:tc>
          <w:tcPr>
            <w:tcW w:w="220" w:type="pct"/>
            <w:vMerge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ind w:left="-77" w:right="-1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vAlign w:val="center"/>
          </w:tcPr>
          <w:p w:rsidR="00055DFB" w:rsidRPr="00055DFB" w:rsidRDefault="00055DFB" w:rsidP="002E3A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vAlign w:val="center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c>
          <w:tcPr>
            <w:tcW w:w="533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</w:t>
            </w:r>
          </w:p>
        </w:tc>
        <w:tc>
          <w:tcPr>
            <w:tcW w:w="1262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5</w:t>
            </w:r>
          </w:p>
        </w:tc>
        <w:tc>
          <w:tcPr>
            <w:tcW w:w="382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6</w:t>
            </w:r>
          </w:p>
        </w:tc>
        <w:tc>
          <w:tcPr>
            <w:tcW w:w="456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</w:t>
            </w:r>
          </w:p>
        </w:tc>
        <w:tc>
          <w:tcPr>
            <w:tcW w:w="408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8</w:t>
            </w:r>
          </w:p>
        </w:tc>
        <w:tc>
          <w:tcPr>
            <w:tcW w:w="220" w:type="pct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9</w:t>
            </w:r>
          </w:p>
        </w:tc>
        <w:tc>
          <w:tcPr>
            <w:tcW w:w="412" w:type="pct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10</w:t>
            </w:r>
          </w:p>
        </w:tc>
        <w:tc>
          <w:tcPr>
            <w:tcW w:w="422" w:type="pct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11</w:t>
            </w:r>
          </w:p>
        </w:tc>
      </w:tr>
      <w:tr w:rsidR="00055DFB" w:rsidRPr="00055DFB" w:rsidTr="002E3AC2">
        <w:trPr>
          <w:trHeight w:val="228"/>
        </w:trPr>
        <w:tc>
          <w:tcPr>
            <w:tcW w:w="5000" w:type="pct"/>
            <w:gridSpan w:val="13"/>
            <w:shd w:val="clear" w:color="auto" w:fill="D6E3BC" w:themeFill="accent3" w:themeFillTint="66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  <w:bCs/>
              </w:rPr>
              <w:t>Направленность 1. Визаж и стилистика</w:t>
            </w:r>
          </w:p>
        </w:tc>
      </w:tr>
      <w:tr w:rsidR="00055DFB" w:rsidRPr="00055DFB" w:rsidTr="002E3AC2">
        <w:trPr>
          <w:trHeight w:val="529"/>
        </w:trPr>
        <w:tc>
          <w:tcPr>
            <w:tcW w:w="533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ПК 5.1</w:t>
            </w:r>
          </w:p>
          <w:p w:rsidR="00055DFB" w:rsidRPr="00055DFB" w:rsidRDefault="00055DFB" w:rsidP="002E3A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055DFB">
              <w:rPr>
                <w:rFonts w:ascii="Times New Roman" w:hAnsi="Times New Roman"/>
              </w:rPr>
              <w:t>ОК</w:t>
            </w:r>
            <w:proofErr w:type="gramEnd"/>
            <w:r w:rsidRPr="00055DFB">
              <w:rPr>
                <w:rFonts w:ascii="Times New Roman" w:hAnsi="Times New Roman"/>
              </w:rPr>
              <w:t xml:space="preserve"> 01-09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ЛР 1-4, 6 -11, 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ЛР 13-15 </w:t>
            </w:r>
          </w:p>
        </w:tc>
        <w:tc>
          <w:tcPr>
            <w:tcW w:w="126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pStyle w:val="Default"/>
              <w:rPr>
                <w:b/>
                <w:sz w:val="22"/>
                <w:szCs w:val="22"/>
              </w:rPr>
            </w:pPr>
            <w:r w:rsidRPr="00055DFB">
              <w:rPr>
                <w:b/>
                <w:bCs/>
                <w:sz w:val="22"/>
                <w:szCs w:val="22"/>
              </w:rPr>
              <w:t>Раздел 1. Технологии выполнения гримерных и постижерных работ</w:t>
            </w:r>
          </w:p>
        </w:tc>
        <w:tc>
          <w:tcPr>
            <w:tcW w:w="285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276</w:t>
            </w:r>
          </w:p>
        </w:tc>
        <w:tc>
          <w:tcPr>
            <w:tcW w:w="336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102</w:t>
            </w:r>
          </w:p>
        </w:tc>
        <w:tc>
          <w:tcPr>
            <w:tcW w:w="284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204</w:t>
            </w:r>
          </w:p>
        </w:tc>
        <w:tc>
          <w:tcPr>
            <w:tcW w:w="382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102</w:t>
            </w:r>
          </w:p>
        </w:tc>
        <w:tc>
          <w:tcPr>
            <w:tcW w:w="456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0</w:t>
            </w:r>
          </w:p>
        </w:tc>
        <w:tc>
          <w:tcPr>
            <w:tcW w:w="408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24</w:t>
            </w:r>
          </w:p>
        </w:tc>
        <w:tc>
          <w:tcPr>
            <w:tcW w:w="220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rPr>
          <w:trHeight w:val="551"/>
        </w:trPr>
        <w:tc>
          <w:tcPr>
            <w:tcW w:w="533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pStyle w:val="Default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МДК.05.01. Выполнение работ по профессии 11763 Гример-постижер</w:t>
            </w:r>
          </w:p>
        </w:tc>
        <w:tc>
          <w:tcPr>
            <w:tcW w:w="285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2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rPr>
          <w:trHeight w:val="547"/>
        </w:trPr>
        <w:tc>
          <w:tcPr>
            <w:tcW w:w="533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ПК 5.2</w:t>
            </w:r>
          </w:p>
          <w:p w:rsidR="00055DFB" w:rsidRPr="00055DFB" w:rsidRDefault="00055DFB" w:rsidP="002E3A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055DFB">
              <w:rPr>
                <w:rFonts w:ascii="Times New Roman" w:hAnsi="Times New Roman"/>
              </w:rPr>
              <w:t>ОК</w:t>
            </w:r>
            <w:proofErr w:type="gramEnd"/>
            <w:r w:rsidRPr="00055DFB">
              <w:rPr>
                <w:rFonts w:ascii="Times New Roman" w:hAnsi="Times New Roman"/>
              </w:rPr>
              <w:t xml:space="preserve"> 01-09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ЛР 1-4, 6 -11, </w:t>
            </w:r>
          </w:p>
          <w:p w:rsidR="00055DFB" w:rsidRPr="00055DFB" w:rsidRDefault="00055DFB" w:rsidP="002E3A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ЛР 13-15</w:t>
            </w:r>
          </w:p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pStyle w:val="Default"/>
              <w:rPr>
                <w:b/>
                <w:sz w:val="22"/>
                <w:szCs w:val="22"/>
              </w:rPr>
            </w:pPr>
            <w:r w:rsidRPr="00055DFB">
              <w:rPr>
                <w:b/>
                <w:bCs/>
                <w:sz w:val="22"/>
                <w:szCs w:val="22"/>
              </w:rPr>
              <w:t>Раздел 2. Технологии выполнения маникюрных услуг</w:t>
            </w:r>
          </w:p>
        </w:tc>
        <w:tc>
          <w:tcPr>
            <w:tcW w:w="285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276</w:t>
            </w:r>
          </w:p>
        </w:tc>
        <w:tc>
          <w:tcPr>
            <w:tcW w:w="336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102</w:t>
            </w:r>
          </w:p>
        </w:tc>
        <w:tc>
          <w:tcPr>
            <w:tcW w:w="284" w:type="pct"/>
            <w:gridSpan w:val="2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204</w:t>
            </w:r>
          </w:p>
        </w:tc>
        <w:tc>
          <w:tcPr>
            <w:tcW w:w="382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102</w:t>
            </w:r>
          </w:p>
        </w:tc>
        <w:tc>
          <w:tcPr>
            <w:tcW w:w="456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0</w:t>
            </w:r>
          </w:p>
        </w:tc>
        <w:tc>
          <w:tcPr>
            <w:tcW w:w="408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24</w:t>
            </w:r>
          </w:p>
        </w:tc>
        <w:tc>
          <w:tcPr>
            <w:tcW w:w="220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4</w:t>
            </w:r>
          </w:p>
        </w:tc>
        <w:tc>
          <w:tcPr>
            <w:tcW w:w="412" w:type="pct"/>
            <w:vMerge w:val="restar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rPr>
          <w:trHeight w:val="441"/>
        </w:trPr>
        <w:tc>
          <w:tcPr>
            <w:tcW w:w="533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pStyle w:val="Default"/>
              <w:rPr>
                <w:bCs/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МДК.05.02. Выполнение работ по профессии Специалист по маникюру</w:t>
            </w:r>
          </w:p>
        </w:tc>
        <w:tc>
          <w:tcPr>
            <w:tcW w:w="285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2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2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rPr>
          <w:trHeight w:val="221"/>
        </w:trPr>
        <w:tc>
          <w:tcPr>
            <w:tcW w:w="533" w:type="pct"/>
            <w:vMerge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pStyle w:val="Default"/>
              <w:spacing w:before="60" w:after="60"/>
              <w:ind w:right="-108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Производственная практика Н</w:t>
            </w:r>
            <w:proofErr w:type="gramStart"/>
            <w:r w:rsidRPr="00055DFB">
              <w:rPr>
                <w:sz w:val="22"/>
                <w:szCs w:val="22"/>
              </w:rPr>
              <w:t>1</w:t>
            </w:r>
            <w:proofErr w:type="gramEnd"/>
            <w:r w:rsidRPr="00055DFB">
              <w:rPr>
                <w:sz w:val="22"/>
                <w:szCs w:val="22"/>
              </w:rPr>
              <w:t>, час</w:t>
            </w:r>
          </w:p>
        </w:tc>
        <w:tc>
          <w:tcPr>
            <w:tcW w:w="285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  <w:tc>
          <w:tcPr>
            <w:tcW w:w="2498" w:type="pct"/>
            <w:gridSpan w:val="9"/>
            <w:shd w:val="clear" w:color="auto" w:fill="D9D9D9" w:themeFill="background1" w:themeFillShade="D9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</w:tr>
      <w:tr w:rsidR="00055DFB" w:rsidRPr="00055DFB" w:rsidTr="002E3AC2">
        <w:trPr>
          <w:trHeight w:val="264"/>
        </w:trPr>
        <w:tc>
          <w:tcPr>
            <w:tcW w:w="533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55DFB">
              <w:rPr>
                <w:rFonts w:ascii="Times New Roman" w:hAnsi="Times New Roman"/>
              </w:rPr>
              <w:t>Всего:</w:t>
            </w:r>
          </w:p>
        </w:tc>
        <w:tc>
          <w:tcPr>
            <w:tcW w:w="285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5DFB">
              <w:rPr>
                <w:rFonts w:ascii="Times New Roman" w:hAnsi="Times New Roman"/>
                <w:bCs/>
              </w:rPr>
              <w:t>624</w:t>
            </w:r>
          </w:p>
        </w:tc>
        <w:tc>
          <w:tcPr>
            <w:tcW w:w="336" w:type="pct"/>
            <w:gridSpan w:val="2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204</w:t>
            </w:r>
          </w:p>
        </w:tc>
        <w:tc>
          <w:tcPr>
            <w:tcW w:w="284" w:type="pct"/>
            <w:gridSpan w:val="2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408</w:t>
            </w:r>
          </w:p>
        </w:tc>
        <w:tc>
          <w:tcPr>
            <w:tcW w:w="382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204</w:t>
            </w:r>
          </w:p>
        </w:tc>
        <w:tc>
          <w:tcPr>
            <w:tcW w:w="456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0</w:t>
            </w:r>
          </w:p>
        </w:tc>
        <w:tc>
          <w:tcPr>
            <w:tcW w:w="408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48</w:t>
            </w:r>
          </w:p>
        </w:tc>
        <w:tc>
          <w:tcPr>
            <w:tcW w:w="220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8</w:t>
            </w:r>
          </w:p>
        </w:tc>
        <w:tc>
          <w:tcPr>
            <w:tcW w:w="412" w:type="pct"/>
            <w:shd w:val="clear" w:color="auto" w:fill="EAF1DD" w:themeFill="accent3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144</w:t>
            </w:r>
          </w:p>
        </w:tc>
        <w:tc>
          <w:tcPr>
            <w:tcW w:w="422" w:type="pct"/>
            <w:shd w:val="clear" w:color="auto" w:fill="EAF1DD" w:themeFill="accent3" w:themeFillTint="33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</w:tr>
      <w:tr w:rsidR="00055DFB" w:rsidRPr="00055DFB" w:rsidTr="002E3AC2">
        <w:trPr>
          <w:trHeight w:val="264"/>
        </w:trPr>
        <w:tc>
          <w:tcPr>
            <w:tcW w:w="5000" w:type="pct"/>
            <w:gridSpan w:val="13"/>
            <w:shd w:val="clear" w:color="auto" w:fill="E5B8B7" w:themeFill="accent2" w:themeFillTint="66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  <w:bCs/>
              </w:rPr>
              <w:t>Направленность 2. Эстетическая косметология</w:t>
            </w:r>
          </w:p>
        </w:tc>
      </w:tr>
      <w:tr w:rsidR="00055DFB" w:rsidRPr="00055DFB" w:rsidTr="002E3AC2">
        <w:trPr>
          <w:trHeight w:val="606"/>
        </w:trPr>
        <w:tc>
          <w:tcPr>
            <w:tcW w:w="533" w:type="pct"/>
            <w:vMerge w:val="restar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ПК 5.2, ПК 5.3</w:t>
            </w:r>
          </w:p>
          <w:p w:rsidR="00055DFB" w:rsidRPr="00055DFB" w:rsidRDefault="00055DFB" w:rsidP="002E3A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gramStart"/>
            <w:r w:rsidRPr="00055DFB">
              <w:rPr>
                <w:rFonts w:ascii="Times New Roman" w:hAnsi="Times New Roman"/>
              </w:rPr>
              <w:t>ОК</w:t>
            </w:r>
            <w:proofErr w:type="gramEnd"/>
            <w:r w:rsidRPr="00055DFB">
              <w:rPr>
                <w:rFonts w:ascii="Times New Roman" w:hAnsi="Times New Roman"/>
              </w:rPr>
              <w:t xml:space="preserve"> 01-09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ЛР 1-4, 6 -11, </w:t>
            </w:r>
          </w:p>
          <w:p w:rsidR="00055DFB" w:rsidRPr="00055DFB" w:rsidRDefault="00055DFB" w:rsidP="002E3AC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ЛР 13-15</w:t>
            </w:r>
          </w:p>
        </w:tc>
        <w:tc>
          <w:tcPr>
            <w:tcW w:w="1262" w:type="pct"/>
            <w:shd w:val="clear" w:color="auto" w:fill="F2DBDB" w:themeFill="accent2" w:themeFillTint="33"/>
          </w:tcPr>
          <w:p w:rsidR="00055DFB" w:rsidRPr="00055DFB" w:rsidRDefault="00055DFB" w:rsidP="002E3AC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055DFB">
              <w:rPr>
                <w:b/>
                <w:bCs/>
                <w:sz w:val="22"/>
                <w:szCs w:val="22"/>
              </w:rPr>
              <w:t>Раздел 1. Технологии выполнения маникюрных и педикюрных услуг</w:t>
            </w:r>
          </w:p>
        </w:tc>
        <w:tc>
          <w:tcPr>
            <w:tcW w:w="285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  <w:tc>
          <w:tcPr>
            <w:tcW w:w="336" w:type="pct"/>
            <w:gridSpan w:val="2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4" w:type="pct"/>
            <w:gridSpan w:val="2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56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8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0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2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  <w:tc>
          <w:tcPr>
            <w:tcW w:w="422" w:type="pct"/>
            <w:shd w:val="clear" w:color="auto" w:fill="D9D9D9" w:themeFill="background1" w:themeFillShade="D9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rPr>
          <w:trHeight w:val="323"/>
        </w:trPr>
        <w:tc>
          <w:tcPr>
            <w:tcW w:w="533" w:type="pct"/>
            <w:vMerge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F2DBDB" w:themeFill="accent2" w:themeFillTint="33"/>
          </w:tcPr>
          <w:p w:rsidR="00055DFB" w:rsidRPr="00055DFB" w:rsidRDefault="00055DFB" w:rsidP="002E3AC2">
            <w:pPr>
              <w:pStyle w:val="Default"/>
              <w:spacing w:before="60" w:after="60"/>
              <w:ind w:right="-108"/>
              <w:rPr>
                <w:bCs/>
                <w:sz w:val="22"/>
                <w:szCs w:val="22"/>
              </w:rPr>
            </w:pPr>
            <w:r w:rsidRPr="00055DFB">
              <w:rPr>
                <w:bCs/>
                <w:sz w:val="22"/>
                <w:szCs w:val="22"/>
              </w:rPr>
              <w:t>Производственная практика Н</w:t>
            </w:r>
            <w:proofErr w:type="gramStart"/>
            <w:r w:rsidRPr="00055DFB">
              <w:rPr>
                <w:bCs/>
                <w:sz w:val="22"/>
                <w:szCs w:val="22"/>
              </w:rPr>
              <w:t>2</w:t>
            </w:r>
            <w:proofErr w:type="gramEnd"/>
            <w:r w:rsidRPr="00055DFB">
              <w:rPr>
                <w:bCs/>
                <w:sz w:val="22"/>
                <w:szCs w:val="22"/>
              </w:rPr>
              <w:t>, час</w:t>
            </w:r>
          </w:p>
        </w:tc>
        <w:tc>
          <w:tcPr>
            <w:tcW w:w="285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36</w:t>
            </w:r>
          </w:p>
        </w:tc>
        <w:tc>
          <w:tcPr>
            <w:tcW w:w="2498" w:type="pct"/>
            <w:gridSpan w:val="9"/>
            <w:shd w:val="clear" w:color="auto" w:fill="D9D9D9" w:themeFill="background1" w:themeFillShade="D9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  <w:shd w:val="clear" w:color="auto" w:fill="F2DBDB" w:themeFill="accent2" w:themeFillTint="33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36</w:t>
            </w:r>
          </w:p>
        </w:tc>
      </w:tr>
      <w:tr w:rsidR="00055DFB" w:rsidRPr="00055DFB" w:rsidTr="002E3AC2">
        <w:trPr>
          <w:trHeight w:val="208"/>
        </w:trPr>
        <w:tc>
          <w:tcPr>
            <w:tcW w:w="533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F2DBDB" w:themeFill="accent2" w:themeFillTint="33"/>
          </w:tcPr>
          <w:p w:rsidR="00055DFB" w:rsidRPr="00055DFB" w:rsidRDefault="00055DFB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Всего:</w:t>
            </w:r>
          </w:p>
        </w:tc>
        <w:tc>
          <w:tcPr>
            <w:tcW w:w="285" w:type="pct"/>
            <w:shd w:val="clear" w:color="auto" w:fill="F2DBDB" w:themeFill="accent2" w:themeFillTint="33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108</w:t>
            </w:r>
          </w:p>
        </w:tc>
        <w:tc>
          <w:tcPr>
            <w:tcW w:w="336" w:type="pct"/>
            <w:gridSpan w:val="2"/>
            <w:shd w:val="clear" w:color="auto" w:fill="F2DBDB" w:themeFill="accent2" w:themeFillTint="33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-</w:t>
            </w:r>
          </w:p>
        </w:tc>
        <w:tc>
          <w:tcPr>
            <w:tcW w:w="284" w:type="pct"/>
            <w:gridSpan w:val="2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-</w:t>
            </w:r>
          </w:p>
        </w:tc>
        <w:tc>
          <w:tcPr>
            <w:tcW w:w="382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-</w:t>
            </w:r>
          </w:p>
        </w:tc>
        <w:tc>
          <w:tcPr>
            <w:tcW w:w="456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0</w:t>
            </w:r>
          </w:p>
        </w:tc>
        <w:tc>
          <w:tcPr>
            <w:tcW w:w="408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-</w:t>
            </w:r>
          </w:p>
        </w:tc>
        <w:tc>
          <w:tcPr>
            <w:tcW w:w="220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6</w:t>
            </w:r>
          </w:p>
        </w:tc>
        <w:tc>
          <w:tcPr>
            <w:tcW w:w="412" w:type="pct"/>
            <w:shd w:val="clear" w:color="auto" w:fill="F2DBDB" w:themeFill="accent2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72</w:t>
            </w:r>
          </w:p>
        </w:tc>
        <w:tc>
          <w:tcPr>
            <w:tcW w:w="422" w:type="pct"/>
            <w:shd w:val="clear" w:color="auto" w:fill="F2DBDB" w:themeFill="accent2" w:themeFillTint="33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36</w:t>
            </w:r>
          </w:p>
        </w:tc>
      </w:tr>
      <w:tr w:rsidR="00055DFB" w:rsidRPr="00055DFB" w:rsidTr="002E3AC2">
        <w:trPr>
          <w:trHeight w:val="208"/>
        </w:trPr>
        <w:tc>
          <w:tcPr>
            <w:tcW w:w="5000" w:type="pct"/>
            <w:gridSpan w:val="13"/>
            <w:shd w:val="clear" w:color="auto" w:fill="B6DDE8" w:themeFill="accent5" w:themeFillTint="66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  <w:bCs/>
              </w:rPr>
              <w:t>Направленность 3. Парикмахерское искусство</w:t>
            </w:r>
          </w:p>
        </w:tc>
      </w:tr>
      <w:tr w:rsidR="00055DFB" w:rsidRPr="00055DFB" w:rsidTr="002E3AC2">
        <w:tc>
          <w:tcPr>
            <w:tcW w:w="533" w:type="pct"/>
            <w:vMerge w:val="restart"/>
            <w:shd w:val="clear" w:color="auto" w:fill="DAEEF3" w:themeFill="accent5" w:themeFillTint="33"/>
          </w:tcPr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ПК 4.1 – 4.4, 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ПК 4.7, ПК 5.4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proofErr w:type="gramStart"/>
            <w:r w:rsidRPr="00055DFB">
              <w:rPr>
                <w:rFonts w:ascii="Times New Roman" w:hAnsi="Times New Roman"/>
              </w:rPr>
              <w:t>ОК</w:t>
            </w:r>
            <w:proofErr w:type="gramEnd"/>
            <w:r w:rsidRPr="00055DFB">
              <w:rPr>
                <w:rFonts w:ascii="Times New Roman" w:hAnsi="Times New Roman"/>
              </w:rPr>
              <w:t xml:space="preserve"> 01-09</w:t>
            </w:r>
          </w:p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 xml:space="preserve">ЛР 1-4, 6 -11, </w:t>
            </w:r>
          </w:p>
          <w:p w:rsidR="00055DFB" w:rsidRPr="00055DFB" w:rsidRDefault="00055DFB" w:rsidP="00055DFB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ЛР 13-15</w:t>
            </w:r>
          </w:p>
        </w:tc>
        <w:tc>
          <w:tcPr>
            <w:tcW w:w="1262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pStyle w:val="Default"/>
              <w:rPr>
                <w:b/>
                <w:sz w:val="22"/>
                <w:szCs w:val="22"/>
              </w:rPr>
            </w:pPr>
            <w:r w:rsidRPr="00055DFB">
              <w:rPr>
                <w:b/>
                <w:bCs/>
                <w:sz w:val="22"/>
                <w:szCs w:val="22"/>
              </w:rPr>
              <w:t xml:space="preserve">Раздел 1. Технологии выполнения типовых парикмахерских услуг </w:t>
            </w:r>
          </w:p>
        </w:tc>
        <w:tc>
          <w:tcPr>
            <w:tcW w:w="285" w:type="pct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654</w:t>
            </w:r>
          </w:p>
        </w:tc>
        <w:tc>
          <w:tcPr>
            <w:tcW w:w="336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284" w:type="pct"/>
            <w:gridSpan w:val="2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510</w:t>
            </w:r>
          </w:p>
        </w:tc>
        <w:tc>
          <w:tcPr>
            <w:tcW w:w="382" w:type="pct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258</w:t>
            </w:r>
          </w:p>
        </w:tc>
        <w:tc>
          <w:tcPr>
            <w:tcW w:w="456" w:type="pct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08" w:type="pct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0" w:type="pct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  <w:b/>
              </w:rPr>
            </w:pPr>
            <w:r w:rsidRPr="00055DF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2" w:type="pct"/>
            <w:vMerge w:val="restar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144</w:t>
            </w:r>
          </w:p>
        </w:tc>
        <w:tc>
          <w:tcPr>
            <w:tcW w:w="422" w:type="pct"/>
            <w:vMerge w:val="restart"/>
            <w:shd w:val="clear" w:color="auto" w:fill="D9D9D9" w:themeFill="background1" w:themeFillShade="D9"/>
            <w:vAlign w:val="center"/>
          </w:tcPr>
          <w:p w:rsidR="00055DFB" w:rsidRPr="00055DFB" w:rsidRDefault="00055DFB" w:rsidP="002E3A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2E3AC2">
        <w:trPr>
          <w:trHeight w:val="477"/>
        </w:trPr>
        <w:tc>
          <w:tcPr>
            <w:tcW w:w="533" w:type="pct"/>
            <w:vMerge/>
            <w:shd w:val="clear" w:color="auto" w:fill="DAEEF3" w:themeFill="accent5" w:themeFillTint="33"/>
          </w:tcPr>
          <w:p w:rsidR="00055DFB" w:rsidRPr="00055DFB" w:rsidRDefault="00055DFB" w:rsidP="002E3AC2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pStyle w:val="Default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 xml:space="preserve">МДК.05.03. Выполнение работ по профессии 16437 Парикмахер </w:t>
            </w:r>
          </w:p>
        </w:tc>
        <w:tc>
          <w:tcPr>
            <w:tcW w:w="285" w:type="pct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gridSpan w:val="2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pct"/>
            <w:gridSpan w:val="2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pct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" w:type="pct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2" w:type="pct"/>
            <w:vMerge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shd w:val="clear" w:color="auto" w:fill="D9D9D9" w:themeFill="background1" w:themeFillShade="D9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055DFB" w:rsidRPr="00055DFB" w:rsidTr="00055DFB">
        <w:trPr>
          <w:trHeight w:val="199"/>
        </w:trPr>
        <w:tc>
          <w:tcPr>
            <w:tcW w:w="533" w:type="pct"/>
            <w:vMerge/>
            <w:shd w:val="clear" w:color="auto" w:fill="DAEEF3" w:themeFill="accent5" w:themeFillTint="33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pStyle w:val="Default"/>
              <w:spacing w:before="60" w:after="60"/>
              <w:ind w:left="-34" w:right="-193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Производственная практика Н3, час</w:t>
            </w:r>
          </w:p>
        </w:tc>
        <w:tc>
          <w:tcPr>
            <w:tcW w:w="285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72</w:t>
            </w:r>
          </w:p>
        </w:tc>
        <w:tc>
          <w:tcPr>
            <w:tcW w:w="2498" w:type="pct"/>
            <w:gridSpan w:val="9"/>
            <w:shd w:val="clear" w:color="auto" w:fill="D9D9D9" w:themeFill="background1" w:themeFillShade="D9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055DFB">
              <w:rPr>
                <w:b/>
                <w:sz w:val="22"/>
                <w:szCs w:val="22"/>
              </w:rPr>
              <w:t>72</w:t>
            </w:r>
          </w:p>
        </w:tc>
      </w:tr>
      <w:tr w:rsidR="00055DFB" w:rsidRPr="00055DFB" w:rsidTr="002E3AC2">
        <w:tc>
          <w:tcPr>
            <w:tcW w:w="533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62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pStyle w:val="Default"/>
              <w:ind w:left="-32" w:right="-194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Всего:</w:t>
            </w:r>
          </w:p>
        </w:tc>
        <w:tc>
          <w:tcPr>
            <w:tcW w:w="285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726</w:t>
            </w:r>
          </w:p>
        </w:tc>
        <w:tc>
          <w:tcPr>
            <w:tcW w:w="330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258</w:t>
            </w:r>
          </w:p>
        </w:tc>
        <w:tc>
          <w:tcPr>
            <w:tcW w:w="284" w:type="pct"/>
            <w:gridSpan w:val="2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510</w:t>
            </w:r>
          </w:p>
        </w:tc>
        <w:tc>
          <w:tcPr>
            <w:tcW w:w="388" w:type="pct"/>
            <w:gridSpan w:val="2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258</w:t>
            </w:r>
          </w:p>
        </w:tc>
        <w:tc>
          <w:tcPr>
            <w:tcW w:w="456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55DFB">
              <w:rPr>
                <w:rFonts w:ascii="Times New Roman" w:hAnsi="Times New Roman"/>
              </w:rPr>
              <w:t>0</w:t>
            </w:r>
          </w:p>
        </w:tc>
        <w:tc>
          <w:tcPr>
            <w:tcW w:w="408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60</w:t>
            </w:r>
          </w:p>
        </w:tc>
        <w:tc>
          <w:tcPr>
            <w:tcW w:w="220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8</w:t>
            </w:r>
          </w:p>
        </w:tc>
        <w:tc>
          <w:tcPr>
            <w:tcW w:w="412" w:type="pct"/>
            <w:shd w:val="clear" w:color="auto" w:fill="DAEEF3" w:themeFill="accent5" w:themeFillTint="33"/>
            <w:vAlign w:val="center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144</w:t>
            </w:r>
          </w:p>
        </w:tc>
        <w:tc>
          <w:tcPr>
            <w:tcW w:w="422" w:type="pct"/>
            <w:shd w:val="clear" w:color="auto" w:fill="DAEEF3" w:themeFill="accent5" w:themeFillTint="33"/>
          </w:tcPr>
          <w:p w:rsidR="00055DFB" w:rsidRPr="00055DFB" w:rsidRDefault="00055DFB" w:rsidP="002E3AC2">
            <w:pPr>
              <w:pStyle w:val="Default"/>
              <w:ind w:left="57" w:right="57"/>
              <w:jc w:val="center"/>
              <w:rPr>
                <w:sz w:val="22"/>
                <w:szCs w:val="22"/>
              </w:rPr>
            </w:pPr>
            <w:r w:rsidRPr="00055DFB">
              <w:rPr>
                <w:sz w:val="22"/>
                <w:szCs w:val="22"/>
              </w:rPr>
              <w:t>72</w:t>
            </w:r>
          </w:p>
        </w:tc>
      </w:tr>
    </w:tbl>
    <w:p w:rsidR="00055DFB" w:rsidRDefault="00055DFB" w:rsidP="00055DFB">
      <w:pPr>
        <w:pStyle w:val="ad"/>
        <w:tabs>
          <w:tab w:val="left" w:pos="426"/>
        </w:tabs>
        <w:spacing w:after="0"/>
        <w:ind w:left="0" w:right="566"/>
        <w:jc w:val="both"/>
        <w:rPr>
          <w:b/>
          <w:szCs w:val="24"/>
        </w:rPr>
      </w:pPr>
    </w:p>
    <w:p w:rsidR="00B42FC5" w:rsidRDefault="00B42FC5" w:rsidP="00FB349F">
      <w:pPr>
        <w:rPr>
          <w:rFonts w:ascii="Times New Roman" w:hAnsi="Times New Roman"/>
          <w:b/>
          <w:sz w:val="24"/>
          <w:szCs w:val="24"/>
        </w:rPr>
        <w:sectPr w:rsidR="00B42FC5" w:rsidSect="00286E0F">
          <w:pgSz w:w="16840" w:h="11907" w:orient="landscape"/>
          <w:pgMar w:top="851" w:right="1134" w:bottom="1134" w:left="1134" w:header="709" w:footer="57" w:gutter="0"/>
          <w:cols w:space="720"/>
          <w:docGrid w:linePitch="299"/>
        </w:sectPr>
      </w:pPr>
    </w:p>
    <w:p w:rsidR="00B42FC5" w:rsidRDefault="00B42FC5" w:rsidP="001159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49F">
        <w:rPr>
          <w:rFonts w:ascii="Times New Roman" w:hAnsi="Times New Roman"/>
          <w:b/>
          <w:sz w:val="24"/>
          <w:szCs w:val="24"/>
        </w:rPr>
        <w:lastRenderedPageBreak/>
        <w:t>3. КОНТРОЛЬ И ОЦЕНКА РЕЗУЛЬТАТОВ ОСВОЕНИЯ ПРОФЕССИОНАЛЬНОГО МОДУЛЯ</w:t>
      </w: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5103"/>
        <w:gridCol w:w="4961"/>
      </w:tblGrid>
      <w:tr w:rsidR="0011593C" w:rsidRPr="0011593C" w:rsidTr="00250B5F">
        <w:trPr>
          <w:trHeight w:val="604"/>
        </w:trPr>
        <w:tc>
          <w:tcPr>
            <w:tcW w:w="4787" w:type="dxa"/>
            <w:vAlign w:val="center"/>
          </w:tcPr>
          <w:p w:rsidR="0011593C" w:rsidRPr="00CF1009" w:rsidRDefault="0011593C" w:rsidP="00CF1009">
            <w:pPr>
              <w:pStyle w:val="Default"/>
              <w:ind w:left="-141" w:right="-108"/>
              <w:jc w:val="center"/>
              <w:rPr>
                <w:b/>
              </w:rPr>
            </w:pPr>
            <w:r w:rsidRPr="00CF1009">
              <w:rPr>
                <w:b/>
                <w:bCs/>
              </w:rPr>
              <w:t>Код и наименование профессиональных и общих компетенций, формируемых в рамках мод</w:t>
            </w:r>
            <w:bookmarkStart w:id="0" w:name="_GoBack"/>
            <w:bookmarkEnd w:id="0"/>
            <w:r w:rsidRPr="00CF1009">
              <w:rPr>
                <w:b/>
                <w:bCs/>
              </w:rPr>
              <w:t>уля</w:t>
            </w:r>
          </w:p>
        </w:tc>
        <w:tc>
          <w:tcPr>
            <w:tcW w:w="5103" w:type="dxa"/>
            <w:vAlign w:val="center"/>
          </w:tcPr>
          <w:p w:rsidR="0011593C" w:rsidRPr="00CF1009" w:rsidRDefault="0011593C" w:rsidP="00CF1009">
            <w:pPr>
              <w:pStyle w:val="Default"/>
              <w:ind w:left="-141" w:right="-108"/>
              <w:jc w:val="center"/>
              <w:rPr>
                <w:b/>
              </w:rPr>
            </w:pPr>
            <w:r w:rsidRPr="00CF1009">
              <w:rPr>
                <w:b/>
                <w:bCs/>
              </w:rPr>
              <w:t>Критерии оценки</w:t>
            </w:r>
          </w:p>
        </w:tc>
        <w:tc>
          <w:tcPr>
            <w:tcW w:w="4961" w:type="dxa"/>
            <w:vAlign w:val="center"/>
          </w:tcPr>
          <w:p w:rsidR="0011593C" w:rsidRPr="00CF1009" w:rsidRDefault="0011593C" w:rsidP="00CF1009">
            <w:pPr>
              <w:pStyle w:val="Default"/>
              <w:ind w:left="-141" w:right="-108"/>
              <w:jc w:val="center"/>
              <w:rPr>
                <w:b/>
              </w:rPr>
            </w:pPr>
            <w:r w:rsidRPr="00CF1009">
              <w:rPr>
                <w:b/>
                <w:bCs/>
              </w:rPr>
              <w:t>Методы оценки</w:t>
            </w:r>
          </w:p>
        </w:tc>
      </w:tr>
      <w:tr w:rsidR="0011593C" w:rsidRPr="0011593C" w:rsidTr="00250B5F">
        <w:trPr>
          <w:trHeight w:val="3862"/>
        </w:trPr>
        <w:tc>
          <w:tcPr>
            <w:tcW w:w="4787" w:type="dxa"/>
          </w:tcPr>
          <w:p w:rsidR="003B6DFB" w:rsidRPr="003B6DFB" w:rsidRDefault="003B6DFB" w:rsidP="00250B5F">
            <w:pPr>
              <w:pStyle w:val="Default"/>
              <w:spacing w:after="120"/>
              <w:rPr>
                <w:b/>
              </w:rPr>
            </w:pPr>
            <w:r w:rsidRPr="003B6DFB">
              <w:rPr>
                <w:b/>
              </w:rPr>
              <w:t>Направленность 1. Визаж и стилистика</w:t>
            </w:r>
          </w:p>
          <w:p w:rsidR="00250B5F" w:rsidRPr="00250B5F" w:rsidRDefault="00250B5F" w:rsidP="00250B5F">
            <w:pPr>
              <w:pStyle w:val="Default"/>
              <w:spacing w:after="120"/>
            </w:pPr>
            <w:r w:rsidRPr="00250B5F">
              <w:t>ПК 5.1</w:t>
            </w:r>
            <w:proofErr w:type="gramStart"/>
            <w:r w:rsidRPr="00250B5F">
              <w:t xml:space="preserve"> В</w:t>
            </w:r>
            <w:proofErr w:type="gramEnd"/>
            <w:r w:rsidRPr="00250B5F">
              <w:t xml:space="preserve">ыполнять работы по профессии </w:t>
            </w:r>
            <w:r>
              <w:t xml:space="preserve">11763 </w:t>
            </w:r>
            <w:r w:rsidRPr="00250B5F">
              <w:t xml:space="preserve">Гример-постижер. </w:t>
            </w:r>
          </w:p>
          <w:p w:rsidR="00250B5F" w:rsidRDefault="00250B5F" w:rsidP="00250B5F">
            <w:pPr>
              <w:pStyle w:val="Default"/>
              <w:spacing w:after="120"/>
            </w:pPr>
            <w:r w:rsidRPr="00250B5F">
              <w:t>ПК</w:t>
            </w:r>
            <w:r>
              <w:t xml:space="preserve"> </w:t>
            </w:r>
            <w:r w:rsidRPr="00250B5F">
              <w:t>5.2</w:t>
            </w:r>
            <w:proofErr w:type="gramStart"/>
            <w:r w:rsidRPr="00250B5F">
              <w:t xml:space="preserve"> В</w:t>
            </w:r>
            <w:proofErr w:type="gramEnd"/>
            <w:r w:rsidRPr="00250B5F">
              <w:t xml:space="preserve">ыполнять работы по профессии Специалист по маникюру. </w:t>
            </w:r>
          </w:p>
          <w:p w:rsidR="003B6DFB" w:rsidRPr="003B6DFB" w:rsidRDefault="003B6DFB" w:rsidP="00250B5F">
            <w:pPr>
              <w:pStyle w:val="Default"/>
              <w:spacing w:after="120"/>
              <w:rPr>
                <w:b/>
              </w:rPr>
            </w:pPr>
            <w:r w:rsidRPr="003B6DFB">
              <w:rPr>
                <w:b/>
              </w:rPr>
              <w:t>Направленность 2. Эстетическая косметология</w:t>
            </w:r>
          </w:p>
          <w:p w:rsidR="003B6DFB" w:rsidRDefault="003B6DFB" w:rsidP="003B6DFB">
            <w:pPr>
              <w:pStyle w:val="Default"/>
              <w:spacing w:after="120"/>
            </w:pPr>
            <w:r w:rsidRPr="00250B5F">
              <w:t>ПК</w:t>
            </w:r>
            <w:r>
              <w:t xml:space="preserve"> </w:t>
            </w:r>
            <w:r w:rsidRPr="00250B5F">
              <w:t>5.2</w:t>
            </w:r>
            <w:proofErr w:type="gramStart"/>
            <w:r w:rsidRPr="00250B5F">
              <w:t xml:space="preserve"> В</w:t>
            </w:r>
            <w:proofErr w:type="gramEnd"/>
            <w:r w:rsidRPr="00250B5F">
              <w:t xml:space="preserve">ыполнять работы по профессии Специалист по маникюру. </w:t>
            </w:r>
          </w:p>
          <w:p w:rsidR="00250B5F" w:rsidRDefault="00250B5F" w:rsidP="00250B5F">
            <w:pPr>
              <w:pStyle w:val="Default"/>
              <w:spacing w:after="120"/>
            </w:pPr>
            <w:r w:rsidRPr="00250B5F">
              <w:t>ПК 5.3</w:t>
            </w:r>
            <w:proofErr w:type="gramStart"/>
            <w:r w:rsidRPr="00250B5F">
              <w:t xml:space="preserve"> В</w:t>
            </w:r>
            <w:proofErr w:type="gramEnd"/>
            <w:r w:rsidRPr="00250B5F">
              <w:t xml:space="preserve">ыполнять работы по профессии Специалист по педикюру. </w:t>
            </w:r>
          </w:p>
          <w:p w:rsidR="003B6DFB" w:rsidRPr="003B6DFB" w:rsidRDefault="003B6DFB" w:rsidP="00250B5F">
            <w:pPr>
              <w:pStyle w:val="Default"/>
              <w:spacing w:after="120"/>
              <w:rPr>
                <w:b/>
              </w:rPr>
            </w:pPr>
            <w:r w:rsidRPr="003B6DFB">
              <w:rPr>
                <w:b/>
              </w:rPr>
              <w:t>Направленность 3. Парикмахерское искусство</w:t>
            </w:r>
          </w:p>
          <w:p w:rsidR="0011593C" w:rsidRPr="0011593C" w:rsidRDefault="00250B5F" w:rsidP="003B6DFB">
            <w:pPr>
              <w:pStyle w:val="Default"/>
              <w:spacing w:after="120"/>
            </w:pPr>
            <w:r w:rsidRPr="00250B5F">
              <w:t xml:space="preserve">ПК 5.4 Выполнять работы по профессии </w:t>
            </w:r>
            <w:r w:rsidRPr="00250B5F">
              <w:rPr>
                <w:szCs w:val="28"/>
              </w:rPr>
              <w:t xml:space="preserve">16437 </w:t>
            </w:r>
            <w:r w:rsidRPr="00250B5F">
              <w:t>Парикм</w:t>
            </w:r>
            <w:r w:rsidR="003B6DFB">
              <w:t xml:space="preserve">ахер </w:t>
            </w:r>
          </w:p>
        </w:tc>
        <w:tc>
          <w:tcPr>
            <w:tcW w:w="5103" w:type="dxa"/>
          </w:tcPr>
          <w:p w:rsidR="0026745F" w:rsidRPr="0026745F" w:rsidRDefault="0026745F" w:rsidP="0026745F">
            <w:pPr>
              <w:pStyle w:val="Default"/>
              <w:ind w:firstLine="321"/>
            </w:pPr>
            <w:r w:rsidRPr="0026745F">
              <w:t xml:space="preserve">Организация рабочего пространства и рабочего процесса в соответствии с установленными регламентами с соблюдением правил безопасности труда, санитарных норм и требований; </w:t>
            </w:r>
          </w:p>
          <w:p w:rsidR="004C7046" w:rsidRPr="0011593C" w:rsidRDefault="0026745F" w:rsidP="003B6DFB">
            <w:pPr>
              <w:pStyle w:val="Default"/>
              <w:ind w:firstLine="321"/>
            </w:pPr>
            <w:r w:rsidRPr="0026745F">
              <w:t xml:space="preserve">Выполнение работ </w:t>
            </w:r>
            <w:proofErr w:type="gramStart"/>
            <w:r w:rsidRPr="0026745F">
              <w:t xml:space="preserve">по профессии </w:t>
            </w:r>
            <w:r w:rsidR="003B6DFB">
              <w:t xml:space="preserve">/профессиям </w:t>
            </w:r>
            <w:r w:rsidRPr="0026745F">
              <w:t xml:space="preserve"> с учётом запросов клиента в соответствии с установленными регламентами с соблюдением</w:t>
            </w:r>
            <w:proofErr w:type="gramEnd"/>
            <w:r w:rsidRPr="0026745F">
              <w:t xml:space="preserve"> правил безопасности труда, санитарных норм и требований</w:t>
            </w:r>
            <w:r w:rsidR="003B6DFB">
              <w:t xml:space="preserve">; </w:t>
            </w:r>
          </w:p>
        </w:tc>
        <w:tc>
          <w:tcPr>
            <w:tcW w:w="4961" w:type="dxa"/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  <w:r w:rsidRPr="0011593C">
              <w:t xml:space="preserve">Текущий контроль: 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тестирование;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экспертная оценка процесса и результата деятельности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 xml:space="preserve">контрольная работа; 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ind w:left="104" w:hanging="70"/>
            </w:pPr>
            <w:r w:rsidRPr="0011593C">
              <w:t>зачёт;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</w:pPr>
            <w:r w:rsidRPr="0011593C">
              <w:t>экзамен по МДК:</w:t>
            </w:r>
          </w:p>
          <w:p w:rsidR="0011593C" w:rsidRPr="0011593C" w:rsidRDefault="0011593C" w:rsidP="0011593C">
            <w:pPr>
              <w:pStyle w:val="Default"/>
              <w:numPr>
                <w:ilvl w:val="0"/>
                <w:numId w:val="11"/>
              </w:numPr>
              <w:tabs>
                <w:tab w:val="left" w:pos="176"/>
                <w:tab w:val="left" w:pos="318"/>
              </w:tabs>
              <w:suppressAutoHyphens/>
              <w:ind w:left="104" w:hanging="70"/>
            </w:pPr>
            <w:r w:rsidRPr="0011593C">
              <w:t>экзамен по профессиональному модулю</w:t>
            </w:r>
          </w:p>
        </w:tc>
      </w:tr>
      <w:tr w:rsidR="0011593C" w:rsidRPr="0011593C" w:rsidTr="00250B5F">
        <w:trPr>
          <w:trHeight w:val="85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Обоснование выбора и применения методов и способов </w:t>
            </w:r>
            <w:proofErr w:type="gramStart"/>
            <w:r w:rsidRPr="0011593C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11593C">
              <w:rPr>
                <w:rFonts w:ascii="Times New Roman" w:hAnsi="Times New Roman"/>
                <w:sz w:val="24"/>
                <w:szCs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Экспертная оценка процесса и результата деятельности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 xml:space="preserve">Экспертное наблюдение и оценка участия во </w:t>
            </w:r>
            <w:r w:rsidRPr="0011593C">
              <w:lastRenderedPageBreak/>
              <w:t xml:space="preserve">внеурочной деятельности, в общественной деятельности, в том числе во </w:t>
            </w:r>
            <w:proofErr w:type="spellStart"/>
            <w:r w:rsidRPr="0011593C">
              <w:t>внутриколледжном</w:t>
            </w:r>
            <w:proofErr w:type="spellEnd"/>
            <w:r w:rsidRPr="0011593C">
              <w:t xml:space="preserve">  самоуправлении (по выбору)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Анкетирование</w:t>
            </w:r>
          </w:p>
          <w:p w:rsidR="0011593C" w:rsidRPr="0011593C" w:rsidRDefault="0011593C" w:rsidP="002E3AC2">
            <w:pPr>
              <w:pStyle w:val="Default"/>
              <w:tabs>
                <w:tab w:val="left" w:pos="38"/>
              </w:tabs>
              <w:spacing w:after="120"/>
            </w:pPr>
            <w:r w:rsidRPr="0011593C">
              <w:t>Собеседование</w:t>
            </w:r>
          </w:p>
        </w:tc>
      </w:tr>
      <w:tr w:rsidR="0011593C" w:rsidRPr="0011593C" w:rsidTr="00250B5F">
        <w:trPr>
          <w:trHeight w:val="96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213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99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коммуникативной готовности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с клиентами в ходе прохождения практической подготовки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2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11593C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11593C">
              <w:rPr>
                <w:rFonts w:ascii="Times New Roman" w:hAnsi="Times New Roman"/>
                <w:sz w:val="24"/>
                <w:szCs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2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7B667B">
            <w:pPr>
              <w:pStyle w:val="Default"/>
              <w:ind w:right="-108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11593C" w:rsidRPr="0011593C" w:rsidRDefault="0011593C" w:rsidP="007B667B">
            <w:pPr>
              <w:pStyle w:val="Default"/>
              <w:ind w:right="-108"/>
            </w:pPr>
            <w:r w:rsidRPr="0011593C"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межнациональных и межрелигиозных отношений; применение стандартов антикоррупционного поведения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1742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lastRenderedPageBreak/>
              <w:t>ОК</w:t>
            </w:r>
            <w:proofErr w:type="gramEnd"/>
            <w:r w:rsidRPr="0011593C"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104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  <w:tr w:rsidR="0011593C" w:rsidRPr="0011593C" w:rsidTr="00250B5F">
        <w:trPr>
          <w:trHeight w:val="99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</w:pPr>
            <w:proofErr w:type="gramStart"/>
            <w:r w:rsidRPr="0011593C">
              <w:t>ОК</w:t>
            </w:r>
            <w:proofErr w:type="gramEnd"/>
            <w:r w:rsidRPr="0011593C"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3C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3C" w:rsidRPr="0011593C" w:rsidRDefault="0011593C" w:rsidP="002E3AC2">
            <w:pPr>
              <w:pStyle w:val="Default"/>
              <w:tabs>
                <w:tab w:val="left" w:pos="38"/>
              </w:tabs>
            </w:pPr>
          </w:p>
        </w:tc>
      </w:tr>
    </w:tbl>
    <w:p w:rsidR="00B906FE" w:rsidRDefault="00B906FE" w:rsidP="00056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906FE" w:rsidSect="00B906FE">
      <w:pgSz w:w="16840" w:h="11907" w:orient="landscape"/>
      <w:pgMar w:top="1134" w:right="1134" w:bottom="1134" w:left="1134" w:header="709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B9" w:rsidRDefault="00257CB9" w:rsidP="00D12B29">
      <w:pPr>
        <w:spacing w:after="0" w:line="240" w:lineRule="auto"/>
      </w:pPr>
      <w:r>
        <w:separator/>
      </w:r>
    </w:p>
  </w:endnote>
  <w:endnote w:type="continuationSeparator" w:id="0">
    <w:p w:rsidR="00257CB9" w:rsidRDefault="00257CB9" w:rsidP="00D1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11127"/>
      <w:docPartObj>
        <w:docPartGallery w:val="Page Numbers (Bottom of Page)"/>
        <w:docPartUnique/>
      </w:docPartObj>
    </w:sdtPr>
    <w:sdtEndPr/>
    <w:sdtContent>
      <w:p w:rsidR="00920D6F" w:rsidRDefault="00920D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09">
          <w:rPr>
            <w:noProof/>
          </w:rPr>
          <w:t>10</w:t>
        </w:r>
        <w:r>
          <w:fldChar w:fldCharType="end"/>
        </w:r>
      </w:p>
    </w:sdtContent>
  </w:sdt>
  <w:p w:rsidR="00920D6F" w:rsidRDefault="00920D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B9" w:rsidRDefault="00257CB9" w:rsidP="00D12B29">
      <w:pPr>
        <w:spacing w:after="0" w:line="240" w:lineRule="auto"/>
      </w:pPr>
      <w:r>
        <w:separator/>
      </w:r>
    </w:p>
  </w:footnote>
  <w:footnote w:type="continuationSeparator" w:id="0">
    <w:p w:rsidR="00257CB9" w:rsidRDefault="00257CB9" w:rsidP="00D12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7300B"/>
    <w:multiLevelType w:val="hybridMultilevel"/>
    <w:tmpl w:val="A0904AFA"/>
    <w:lvl w:ilvl="0" w:tplc="0419000F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2A5"/>
    <w:multiLevelType w:val="hybridMultilevel"/>
    <w:tmpl w:val="F1FC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DA46D2"/>
    <w:multiLevelType w:val="hybridMultilevel"/>
    <w:tmpl w:val="4ACE1EFE"/>
    <w:lvl w:ilvl="0" w:tplc="7FB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13425"/>
    <w:multiLevelType w:val="hybridMultilevel"/>
    <w:tmpl w:val="718CAA0E"/>
    <w:lvl w:ilvl="0" w:tplc="02281A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9"/>
    <w:rsid w:val="00013AFE"/>
    <w:rsid w:val="00025629"/>
    <w:rsid w:val="00031F3D"/>
    <w:rsid w:val="0003769A"/>
    <w:rsid w:val="00050D28"/>
    <w:rsid w:val="00055DFB"/>
    <w:rsid w:val="0005638B"/>
    <w:rsid w:val="0007733C"/>
    <w:rsid w:val="00084FDE"/>
    <w:rsid w:val="000B2417"/>
    <w:rsid w:val="000C330C"/>
    <w:rsid w:val="0011593C"/>
    <w:rsid w:val="00163B35"/>
    <w:rsid w:val="0017659D"/>
    <w:rsid w:val="00186002"/>
    <w:rsid w:val="001E0A74"/>
    <w:rsid w:val="001E15BB"/>
    <w:rsid w:val="001E4964"/>
    <w:rsid w:val="0021057F"/>
    <w:rsid w:val="002345DF"/>
    <w:rsid w:val="00250B5F"/>
    <w:rsid w:val="00257CB9"/>
    <w:rsid w:val="00265C49"/>
    <w:rsid w:val="0026745F"/>
    <w:rsid w:val="00286E0F"/>
    <w:rsid w:val="002955D9"/>
    <w:rsid w:val="003112DB"/>
    <w:rsid w:val="00351679"/>
    <w:rsid w:val="003803F6"/>
    <w:rsid w:val="003B6DFB"/>
    <w:rsid w:val="003E0625"/>
    <w:rsid w:val="0041298F"/>
    <w:rsid w:val="00456D99"/>
    <w:rsid w:val="00486992"/>
    <w:rsid w:val="004877E6"/>
    <w:rsid w:val="004A2B31"/>
    <w:rsid w:val="004C7046"/>
    <w:rsid w:val="0051109F"/>
    <w:rsid w:val="00511447"/>
    <w:rsid w:val="00516D10"/>
    <w:rsid w:val="00541BC8"/>
    <w:rsid w:val="00543FF6"/>
    <w:rsid w:val="00560839"/>
    <w:rsid w:val="005859D8"/>
    <w:rsid w:val="00592166"/>
    <w:rsid w:val="005929D3"/>
    <w:rsid w:val="005C586C"/>
    <w:rsid w:val="005E70E8"/>
    <w:rsid w:val="005F0297"/>
    <w:rsid w:val="00600D93"/>
    <w:rsid w:val="00626124"/>
    <w:rsid w:val="00627B7A"/>
    <w:rsid w:val="00661698"/>
    <w:rsid w:val="006866CC"/>
    <w:rsid w:val="00687475"/>
    <w:rsid w:val="006B7D4E"/>
    <w:rsid w:val="007267A0"/>
    <w:rsid w:val="00754596"/>
    <w:rsid w:val="00772470"/>
    <w:rsid w:val="007924D5"/>
    <w:rsid w:val="007B667B"/>
    <w:rsid w:val="007D7CCB"/>
    <w:rsid w:val="007F14A7"/>
    <w:rsid w:val="007F56F7"/>
    <w:rsid w:val="00853189"/>
    <w:rsid w:val="00861F51"/>
    <w:rsid w:val="008625AD"/>
    <w:rsid w:val="00877E34"/>
    <w:rsid w:val="00884FFD"/>
    <w:rsid w:val="008B19B3"/>
    <w:rsid w:val="008D2BD8"/>
    <w:rsid w:val="008D5A54"/>
    <w:rsid w:val="008E79FF"/>
    <w:rsid w:val="008F6D93"/>
    <w:rsid w:val="00901CD1"/>
    <w:rsid w:val="00913AAD"/>
    <w:rsid w:val="00920D6F"/>
    <w:rsid w:val="00927022"/>
    <w:rsid w:val="00960F93"/>
    <w:rsid w:val="00964038"/>
    <w:rsid w:val="0097010D"/>
    <w:rsid w:val="009917FA"/>
    <w:rsid w:val="009D7DD2"/>
    <w:rsid w:val="009E6C2C"/>
    <w:rsid w:val="00A26B47"/>
    <w:rsid w:val="00A66892"/>
    <w:rsid w:val="00A93067"/>
    <w:rsid w:val="00AA5002"/>
    <w:rsid w:val="00AC4FF5"/>
    <w:rsid w:val="00AE57CD"/>
    <w:rsid w:val="00AE725E"/>
    <w:rsid w:val="00B04CE1"/>
    <w:rsid w:val="00B231DE"/>
    <w:rsid w:val="00B250F1"/>
    <w:rsid w:val="00B410A4"/>
    <w:rsid w:val="00B41512"/>
    <w:rsid w:val="00B42754"/>
    <w:rsid w:val="00B42FC5"/>
    <w:rsid w:val="00B739DF"/>
    <w:rsid w:val="00B80BB8"/>
    <w:rsid w:val="00B906FE"/>
    <w:rsid w:val="00BA4984"/>
    <w:rsid w:val="00BB54CE"/>
    <w:rsid w:val="00BB5DE7"/>
    <w:rsid w:val="00BB6C36"/>
    <w:rsid w:val="00BF20AF"/>
    <w:rsid w:val="00BF3C0C"/>
    <w:rsid w:val="00BF4213"/>
    <w:rsid w:val="00C0488B"/>
    <w:rsid w:val="00C10E1C"/>
    <w:rsid w:val="00C438DF"/>
    <w:rsid w:val="00C93729"/>
    <w:rsid w:val="00CB061D"/>
    <w:rsid w:val="00CB6EAA"/>
    <w:rsid w:val="00CC2787"/>
    <w:rsid w:val="00CE70A6"/>
    <w:rsid w:val="00CF1009"/>
    <w:rsid w:val="00CF3968"/>
    <w:rsid w:val="00CF4DF9"/>
    <w:rsid w:val="00D12B29"/>
    <w:rsid w:val="00D572D0"/>
    <w:rsid w:val="00D72CB5"/>
    <w:rsid w:val="00DB4776"/>
    <w:rsid w:val="00DD7584"/>
    <w:rsid w:val="00DE4D90"/>
    <w:rsid w:val="00DF6016"/>
    <w:rsid w:val="00E01E75"/>
    <w:rsid w:val="00E60416"/>
    <w:rsid w:val="00E61417"/>
    <w:rsid w:val="00E751D3"/>
    <w:rsid w:val="00E970A4"/>
    <w:rsid w:val="00EB361C"/>
    <w:rsid w:val="00EB52DE"/>
    <w:rsid w:val="00EC0C48"/>
    <w:rsid w:val="00ED0211"/>
    <w:rsid w:val="00F26095"/>
    <w:rsid w:val="00F40E1C"/>
    <w:rsid w:val="00F432B4"/>
    <w:rsid w:val="00F6772E"/>
    <w:rsid w:val="00F9245F"/>
    <w:rsid w:val="00FA28A5"/>
    <w:rsid w:val="00FA6FDB"/>
    <w:rsid w:val="00FB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99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99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B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2B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B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12B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B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12B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2B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12B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12B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12B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12B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D12B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12B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12B29"/>
    <w:rPr>
      <w:rFonts w:cs="Times New Roman"/>
    </w:rPr>
  </w:style>
  <w:style w:type="paragraph" w:styleId="a8">
    <w:name w:val="Normal (Web)"/>
    <w:basedOn w:val="a"/>
    <w:uiPriority w:val="99"/>
    <w:rsid w:val="00D12B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D12B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D12B29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D12B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12B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D12B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D12B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D12B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12B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Абзац списка1,List Paragraph"/>
    <w:basedOn w:val="a"/>
    <w:link w:val="ae"/>
    <w:uiPriority w:val="99"/>
    <w:qFormat/>
    <w:rsid w:val="00D12B2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qFormat/>
    <w:rsid w:val="00D12B29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D12B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D12B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D12B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D12B29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D12B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2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D12B29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D12B29"/>
    <w:rPr>
      <w:b/>
    </w:rPr>
  </w:style>
  <w:style w:type="paragraph" w:styleId="af6">
    <w:name w:val="annotation subject"/>
    <w:basedOn w:val="af4"/>
    <w:next w:val="af4"/>
    <w:link w:val="af7"/>
    <w:uiPriority w:val="99"/>
    <w:rsid w:val="00D12B29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D12B29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D12B29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D12B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2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2B29"/>
  </w:style>
  <w:style w:type="character" w:customStyle="1" w:styleId="af8">
    <w:name w:val="Цветовое выделение"/>
    <w:uiPriority w:val="99"/>
    <w:rsid w:val="00D12B29"/>
    <w:rPr>
      <w:b/>
      <w:color w:val="26282F"/>
    </w:rPr>
  </w:style>
  <w:style w:type="character" w:customStyle="1" w:styleId="af9">
    <w:name w:val="Гипертекстовая ссылка"/>
    <w:uiPriority w:val="99"/>
    <w:rsid w:val="00D12B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12B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12B29"/>
  </w:style>
  <w:style w:type="paragraph" w:customStyle="1" w:styleId="afd">
    <w:name w:val="Внимание: недобросовестность!"/>
    <w:basedOn w:val="afb"/>
    <w:next w:val="a"/>
    <w:uiPriority w:val="99"/>
    <w:rsid w:val="00D12B29"/>
  </w:style>
  <w:style w:type="character" w:customStyle="1" w:styleId="afe">
    <w:name w:val="Выделение для Базового Поиска"/>
    <w:uiPriority w:val="99"/>
    <w:rsid w:val="00D12B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12B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D12B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12B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12B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12B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12B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12B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12B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12B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12B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12B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12B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12B29"/>
  </w:style>
  <w:style w:type="paragraph" w:customStyle="1" w:styleId="afff6">
    <w:name w:val="Моноширинны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12B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12B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12B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12B29"/>
    <w:pPr>
      <w:ind w:left="140"/>
    </w:pPr>
  </w:style>
  <w:style w:type="character" w:customStyle="1" w:styleId="afffe">
    <w:name w:val="Опечатки"/>
    <w:uiPriority w:val="99"/>
    <w:rsid w:val="00D12B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12B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12B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12B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12B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12B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12B29"/>
  </w:style>
  <w:style w:type="paragraph" w:customStyle="1" w:styleId="affff6">
    <w:name w:val="Примечание."/>
    <w:basedOn w:val="afb"/>
    <w:next w:val="a"/>
    <w:uiPriority w:val="99"/>
    <w:rsid w:val="00D12B29"/>
  </w:style>
  <w:style w:type="character" w:customStyle="1" w:styleId="affff7">
    <w:name w:val="Продолжение ссылки"/>
    <w:uiPriority w:val="99"/>
    <w:rsid w:val="00D12B29"/>
  </w:style>
  <w:style w:type="paragraph" w:customStyle="1" w:styleId="affff8">
    <w:name w:val="Словарная статья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12B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12B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12B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12B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12B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12B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12B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12B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12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D12B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12B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D12B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12B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12B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12B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12B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D12B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D12B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12B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D12B29"/>
    <w:rPr>
      <w:rFonts w:cs="Times New Roman"/>
      <w:vertAlign w:val="superscript"/>
    </w:rPr>
  </w:style>
  <w:style w:type="character" w:styleId="afffff9">
    <w:name w:val="FollowedHyperlink"/>
    <w:uiPriority w:val="99"/>
    <w:semiHidden/>
    <w:rsid w:val="00D12B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12B29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D12B29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D12B29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D12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D12B29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,Абзац списка1 Знак,List Paragraph Знак"/>
    <w:link w:val="ad"/>
    <w:uiPriority w:val="99"/>
    <w:qFormat/>
    <w:locked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D12B29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uiPriority w:val="99"/>
    <w:rsid w:val="00D12B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D12B2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D12B29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D12B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D12B29"/>
    <w:rPr>
      <w:sz w:val="27"/>
      <w:shd w:val="clear" w:color="auto" w:fill="FFFFFF"/>
    </w:rPr>
  </w:style>
  <w:style w:type="character" w:customStyle="1" w:styleId="32">
    <w:name w:val="Основной текст3"/>
    <w:uiPriority w:val="99"/>
    <w:rsid w:val="00D12B29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16"/>
    <w:uiPriority w:val="99"/>
    <w:rsid w:val="00D12B29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90">
    <w:name w:val="Основной текст (9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12B2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12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12B2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D12B2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D12B29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D12B29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D12B29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a0"/>
    <w:rsid w:val="0028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2D49-65F2-49E8-A663-A76A0BC0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21</cp:revision>
  <cp:lastPrinted>2018-06-05T04:24:00Z</cp:lastPrinted>
  <dcterms:created xsi:type="dcterms:W3CDTF">2023-06-26T02:42:00Z</dcterms:created>
  <dcterms:modified xsi:type="dcterms:W3CDTF">2023-06-30T08:03:00Z</dcterms:modified>
</cp:coreProperties>
</file>