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7" w:rsidRPr="003A1427" w:rsidRDefault="007E4A80" w:rsidP="003A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-736600</wp:posOffset>
            </wp:positionV>
            <wp:extent cx="7492365" cy="10690225"/>
            <wp:effectExtent l="0" t="0" r="0" b="0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" name="Рисунок 1" descr="C:\Users\User\Pictures\ControlCenter4\Scan\ТПИ_2г10м\СанГигПар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СанГигПарУсл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A1427" w:rsidRPr="003A1427" w:rsidRDefault="003A1427" w:rsidP="003A14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  <w:r w:rsidR="00354C1B">
        <w:rPr>
          <w:rFonts w:ascii="Times New Roman" w:hAnsi="Times New Roman"/>
          <w:color w:val="000000"/>
          <w:spacing w:val="-4"/>
          <w:sz w:val="28"/>
          <w:szCs w:val="28"/>
        </w:rPr>
        <w:t>, преподаватель медико-биологических дисциплин ВКК</w:t>
      </w:r>
    </w:p>
    <w:p w:rsidR="003A1427" w:rsidRDefault="003A1427" w:rsidP="003A142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32A46" w:rsidRPr="00632A46" w:rsidRDefault="00632A46" w:rsidP="006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32A4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32A4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632A46" w:rsidRPr="00632A46" w:rsidRDefault="00881183" w:rsidP="006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32A46" w:rsidRPr="00632A46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67F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32A46" w:rsidRPr="00632A46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32A46" w:rsidRPr="003A1427" w:rsidRDefault="00632A46" w:rsidP="003A142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267FA0">
        <w:rPr>
          <w:rFonts w:ascii="Times New Roman" w:hAnsi="Times New Roman"/>
          <w:sz w:val="28"/>
          <w:szCs w:val="28"/>
        </w:rPr>
        <w:t>2</w:t>
      </w:r>
      <w:r w:rsidR="00881183">
        <w:rPr>
          <w:rFonts w:ascii="Times New Roman" w:hAnsi="Times New Roman"/>
          <w:sz w:val="28"/>
          <w:szCs w:val="28"/>
        </w:rPr>
        <w:t>2</w:t>
      </w:r>
    </w:p>
    <w:p w:rsidR="001F5143" w:rsidRPr="00822037" w:rsidRDefault="002A29E8" w:rsidP="00632A46">
      <w:pPr>
        <w:pageBreakBefore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2A29E8" w:rsidRPr="00822037" w:rsidTr="00EE615D">
        <w:trPr>
          <w:trHeight w:val="332"/>
        </w:trPr>
        <w:tc>
          <w:tcPr>
            <w:tcW w:w="9039" w:type="dxa"/>
          </w:tcPr>
          <w:p w:rsidR="002A29E8" w:rsidRPr="00822037" w:rsidRDefault="002A29E8" w:rsidP="00EE615D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9E8" w:rsidRPr="00822037" w:rsidRDefault="002A29E8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2A29E8" w:rsidRPr="00822037" w:rsidRDefault="003A1427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A29E8" w:rsidRPr="00822037" w:rsidTr="00EE615D">
        <w:trPr>
          <w:trHeight w:val="453"/>
        </w:trPr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2A29E8" w:rsidRPr="00822037" w:rsidRDefault="00B546A4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2A29E8" w:rsidRPr="00822037" w:rsidRDefault="003A1427" w:rsidP="00B546A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6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2A29E8" w:rsidRPr="00822037" w:rsidRDefault="00D6483C" w:rsidP="00B546A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6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F5143" w:rsidRPr="00822037" w:rsidRDefault="001F5143" w:rsidP="004506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1F5143" w:rsidRPr="00822037" w:rsidRDefault="001F5143" w:rsidP="001F514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1F5143" w:rsidRPr="00822037" w:rsidRDefault="004506A9" w:rsidP="004506A9">
      <w:pPr>
        <w:widowControl w:val="0"/>
        <w:autoSpaceDE w:val="0"/>
        <w:autoSpaceDN w:val="0"/>
        <w:adjustRightInd w:val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F5143" w:rsidRPr="00822037">
        <w:rPr>
          <w:rFonts w:ascii="Times New Roman" w:hAnsi="Times New Roman"/>
          <w:sz w:val="24"/>
          <w:szCs w:val="24"/>
        </w:rPr>
        <w:t xml:space="preserve">учебной </w:t>
      </w:r>
      <w:r w:rsidR="001F5143" w:rsidRPr="004506A9">
        <w:rPr>
          <w:rFonts w:ascii="Times New Roman" w:hAnsi="Times New Roman"/>
          <w:sz w:val="24"/>
          <w:szCs w:val="24"/>
        </w:rPr>
        <w:t xml:space="preserve">дисциплины </w:t>
      </w:r>
      <w:r w:rsidRPr="004506A9">
        <w:rPr>
          <w:rFonts w:ascii="Times New Roman" w:hAnsi="Times New Roman"/>
          <w:sz w:val="24"/>
          <w:szCs w:val="24"/>
        </w:rPr>
        <w:t>ОП.05 «</w:t>
      </w:r>
      <w:r w:rsidRPr="004506A9">
        <w:rPr>
          <w:rFonts w:ascii="Times New Roman" w:hAnsi="Times New Roman"/>
          <w:bCs/>
          <w:sz w:val="24"/>
          <w:szCs w:val="24"/>
        </w:rPr>
        <w:t>Санитария и гигиена парикмахерских</w:t>
      </w:r>
      <w:r w:rsidRPr="004506A9">
        <w:rPr>
          <w:rFonts w:ascii="Times New Roman" w:hAnsi="Times New Roman"/>
          <w:sz w:val="24"/>
          <w:szCs w:val="24"/>
        </w:rPr>
        <w:t xml:space="preserve"> </w:t>
      </w:r>
      <w:r w:rsidRPr="004506A9">
        <w:rPr>
          <w:rFonts w:ascii="Times New Roman" w:hAnsi="Times New Roman"/>
          <w:bCs/>
          <w:sz w:val="24"/>
          <w:szCs w:val="24"/>
        </w:rPr>
        <w:t xml:space="preserve">услуг» </w:t>
      </w:r>
      <w:r w:rsidR="001F5143" w:rsidRPr="004506A9">
        <w:rPr>
          <w:rFonts w:ascii="Times New Roman" w:hAnsi="Times New Roman"/>
          <w:sz w:val="24"/>
          <w:szCs w:val="24"/>
        </w:rPr>
        <w:t>является частью о</w:t>
      </w:r>
      <w:r w:rsidR="001F5143" w:rsidRPr="00822037">
        <w:rPr>
          <w:rFonts w:ascii="Times New Roman" w:hAnsi="Times New Roman"/>
          <w:sz w:val="24"/>
          <w:szCs w:val="24"/>
        </w:rPr>
        <w:t xml:space="preserve">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1F5143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F5143" w:rsidRPr="00822037">
        <w:rPr>
          <w:rFonts w:ascii="Times New Roman" w:hAnsi="Times New Roman"/>
          <w:sz w:val="24"/>
          <w:szCs w:val="24"/>
        </w:rPr>
        <w:t xml:space="preserve">43.02.13 Технология парикмахерского искусства. </w:t>
      </w:r>
    </w:p>
    <w:p w:rsidR="001F5143" w:rsidRPr="00822037" w:rsidRDefault="001F5143" w:rsidP="001F5143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1F5143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1757"/>
        <w:gridCol w:w="1560"/>
        <w:gridCol w:w="5351"/>
      </w:tblGrid>
      <w:tr w:rsidR="00881183" w:rsidRPr="00822037" w:rsidTr="00881183">
        <w:trPr>
          <w:trHeight w:val="649"/>
        </w:trPr>
        <w:tc>
          <w:tcPr>
            <w:tcW w:w="1186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57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60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351" w:type="dxa"/>
            <w:vAlign w:val="center"/>
          </w:tcPr>
          <w:p w:rsidR="00881183" w:rsidRPr="00096347" w:rsidRDefault="00881183" w:rsidP="000C227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81183" w:rsidRPr="00822037" w:rsidTr="00881183">
        <w:trPr>
          <w:trHeight w:val="212"/>
        </w:trPr>
        <w:tc>
          <w:tcPr>
            <w:tcW w:w="1186" w:type="dxa"/>
          </w:tcPr>
          <w:p w:rsidR="00881183" w:rsidRPr="00822037" w:rsidRDefault="00881183" w:rsidP="004506A9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 </w:t>
            </w:r>
          </w:p>
          <w:p w:rsidR="00881183" w:rsidRPr="00822037" w:rsidRDefault="00881183" w:rsidP="004506A9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4506A9">
            <w:pPr>
              <w:suppressAutoHyphens/>
              <w:spacing w:after="0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1.2, ПК 1.3, ПК 1.4,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3.3.</w:t>
            </w:r>
          </w:p>
        </w:tc>
        <w:tc>
          <w:tcPr>
            <w:tcW w:w="1757" w:type="dxa"/>
          </w:tcPr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применять нормативную документацию по санитарно-эпидемиологической обработке;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выполнять дезинфекцию и стерилизацию инструментов и контактной зоны;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выполнять правила личной гигиены;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определять наличие дерматологических проблем кожи головы и волос;</w:t>
            </w:r>
          </w:p>
        </w:tc>
        <w:tc>
          <w:tcPr>
            <w:tcW w:w="1560" w:type="dxa"/>
          </w:tcPr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санитарные нормы  и  требования в сфере парикмахерских услуг;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основы гигиены парикмахерских услуг;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введение в микробиологию и эпидемиологию;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классификацию кожных болезней;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болезни, передаваемые контактно-бытовым путем;</w:t>
            </w:r>
          </w:p>
        </w:tc>
        <w:tc>
          <w:tcPr>
            <w:tcW w:w="5351" w:type="dxa"/>
          </w:tcPr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</w:tr>
    </w:tbl>
    <w:p w:rsidR="001F5143" w:rsidRPr="00822037" w:rsidRDefault="001F5143" w:rsidP="001F5143">
      <w:pPr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1F5143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1F5143" w:rsidRPr="00822037" w:rsidRDefault="001F5143" w:rsidP="001F5143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F5143" w:rsidRPr="00822037" w:rsidTr="00EE615D">
        <w:trPr>
          <w:trHeight w:val="490"/>
        </w:trPr>
        <w:tc>
          <w:tcPr>
            <w:tcW w:w="4073" w:type="pct"/>
            <w:vAlign w:val="center"/>
          </w:tcPr>
          <w:p w:rsidR="001F5143" w:rsidRPr="00822037" w:rsidRDefault="001F514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F5143" w:rsidRPr="00822037" w:rsidRDefault="001F514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579FB" w:rsidRPr="00822037" w:rsidTr="008579FB">
        <w:trPr>
          <w:trHeight w:val="235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8579FB" w:rsidRPr="00822037" w:rsidTr="008579FB">
        <w:trPr>
          <w:trHeight w:val="312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8579FB" w:rsidRPr="00822037" w:rsidTr="00EE615D">
        <w:trPr>
          <w:trHeight w:val="490"/>
        </w:trPr>
        <w:tc>
          <w:tcPr>
            <w:tcW w:w="5000" w:type="pct"/>
            <w:gridSpan w:val="2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579FB" w:rsidRPr="00822037" w:rsidTr="00EE615D">
        <w:trPr>
          <w:trHeight w:val="490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8579FB" w:rsidRPr="00822037" w:rsidTr="00EE615D">
        <w:trPr>
          <w:trHeight w:val="490"/>
        </w:trPr>
        <w:tc>
          <w:tcPr>
            <w:tcW w:w="4073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579FB" w:rsidRPr="00822037" w:rsidTr="00EE615D">
        <w:trPr>
          <w:trHeight w:val="490"/>
        </w:trPr>
        <w:tc>
          <w:tcPr>
            <w:tcW w:w="5000" w:type="pct"/>
            <w:gridSpan w:val="2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</w:t>
            </w:r>
          </w:p>
        </w:tc>
      </w:tr>
    </w:tbl>
    <w:p w:rsidR="001F5143" w:rsidRPr="00822037" w:rsidRDefault="001F5143" w:rsidP="001F5143">
      <w:pPr>
        <w:rPr>
          <w:rFonts w:ascii="Times New Roman" w:hAnsi="Times New Roman"/>
          <w:b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b/>
          <w:sz w:val="24"/>
          <w:szCs w:val="24"/>
        </w:rPr>
        <w:sectPr w:rsidR="001F5143" w:rsidRPr="00822037" w:rsidSect="002A29E8">
          <w:footerReference w:type="default" r:id="rId9"/>
          <w:pgSz w:w="11906" w:h="16838"/>
          <w:pgMar w:top="1134" w:right="1134" w:bottom="1134" w:left="1134" w:header="708" w:footer="340" w:gutter="0"/>
          <w:cols w:space="720"/>
          <w:titlePg/>
          <w:docGrid w:linePitch="299"/>
        </w:sectPr>
      </w:pPr>
    </w:p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68"/>
        <w:gridCol w:w="991"/>
        <w:gridCol w:w="1985"/>
        <w:gridCol w:w="1639"/>
      </w:tblGrid>
      <w:tr w:rsidR="00881183" w:rsidRPr="00822037" w:rsidTr="00881183">
        <w:trPr>
          <w:trHeight w:val="20"/>
        </w:trPr>
        <w:tc>
          <w:tcPr>
            <w:tcW w:w="881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9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1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54" w:type="pct"/>
          </w:tcPr>
          <w:p w:rsidR="00881183" w:rsidRPr="00822037" w:rsidRDefault="00881183" w:rsidP="0088118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Профессиональная гигиена в сфере парикмахерских услуг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141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81183" w:rsidRPr="00822037" w:rsidRDefault="00881183" w:rsidP="00D951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организации труда в парикмахерском деле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D951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Право на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анизацию трудовой деятельности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условий труда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Факторы, влияющи</w:t>
            </w:r>
            <w:r>
              <w:rPr>
                <w:rFonts w:ascii="Times New Roman" w:hAnsi="Times New Roman"/>
                <w:sz w:val="24"/>
                <w:szCs w:val="24"/>
              </w:rPr>
              <w:t>е на работоспособность человека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Классификация условий труда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Влияние здорового образа жизни на трудовую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льность сотрудников организации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Особенности труда парикмахеров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Санитарные требования к устройству, оборудованию и содержанию предприятий, оказывающих парикмахерские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Действующие документы, регламентирующие вопросы размещения, устройства и оборудования предприятий сферы парикмахерских услуг (строительные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санитарные нормы и правила)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Требования к размещению предприятий, составу и площади помещений, оснащению помещений системами жизнеобеспечения,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внутренней отделке помещений, отоплению, вентиляции, внутрен</w:t>
            </w:r>
            <w:r>
              <w:rPr>
                <w:rFonts w:ascii="Times New Roman" w:hAnsi="Times New Roman"/>
                <w:sz w:val="24"/>
                <w:szCs w:val="24"/>
              </w:rPr>
              <w:t>ней среде и освещению помещений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Санитарно-эпидемиологические правила и нормы содержания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парикмахерских и салонов.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Значение уборки помещений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Требования к парикмахерскому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белью; хранение и стирка белья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44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Требования к организации и проведению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proofErr w:type="gramEnd"/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 дезинфекции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стерилизации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зоны обслуживания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Цели и задачи дезинфекции и стерилизации инструментов и зоны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 в салонах-парикмахерских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Методы обеззараживания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нструментов и зоны обслуживания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Санитарные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 к рабочему месту парикмахера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Де</w:t>
            </w:r>
            <w:r>
              <w:rPr>
                <w:rFonts w:ascii="Times New Roman" w:hAnsi="Times New Roman"/>
                <w:sz w:val="24"/>
                <w:szCs w:val="24"/>
              </w:rPr>
              <w:t>зинфекция парикмахерского белья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Утилизация отходов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пользованных материалов и волос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Уборка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основных (зоны обслуживания и др.) и вспомогательных: средства и режим уборки помещений, требования к персоналу по уборке помещений.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Контроль качества проведения стерилизации и дезинфекции инструментов и зоны обслуживания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Дезинфицирующие средства, их назначение и санитарные требования к ним.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 условиям труда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личной гигиене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парикмахерских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услуг,  к выполнению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видов парикмахерских работ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Понятие о личной гигиене исполнителя парикмахерских услуг и её значение. Требования к спецодежде.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Требования к состоянию здоровья исполнителей парикмахерских услуг.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Профессиональные заболевания и производственные факторы, их вызывающие. Профилактика профессиональных заболеваний.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Требования к условиям труда и личной гигиене персонала.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Понятие о защите персонала парикмахерских и салонов от 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инфекции.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Регулярные медицинские осмотры исполнителей парикмахерских услуг, порядок их проведения, личная санитарная книжка работника (парикмахера, технолога), значение профилактических медицинских осмотров.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Общие санитарно-гигиенические требования к обслуживанию потребителей при различных видах парикмахерских работ (мытьё головы, стрижка, окраска, завивка волос и др.).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Особые требования к обслуживанию детей, больных, инвалидов.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86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Основные правила по оказанию первой помощи при возникновении нестандартных ситуаций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Варианты нестандартных ситуаций с потребителями услуг в парикмахерских и салонах (поражение электротоком, сердечный приступ, сосудистый криз, кровотечение, ожог, анафилактический шок и др.) 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45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Действия сотрудника предприятия до прибытия профессиональной медицинской помощи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микробиологии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Наука микробиология и роль микр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организмов в природе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BB0DA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Микробиология как наука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628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Великие открытия учёных микробиологов; труды лауреата Нобелевской премии И.И. Мечникова.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Понятие о микроор</w:t>
            </w:r>
            <w:r>
              <w:rPr>
                <w:rFonts w:ascii="Times New Roman" w:hAnsi="Times New Roman"/>
                <w:sz w:val="24"/>
                <w:szCs w:val="24"/>
              </w:rPr>
              <w:t>ганизмах и их жизнедеятельности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Классификация микроорганизмов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Группы и виды микрооргани</w:t>
            </w:r>
            <w:r>
              <w:rPr>
                <w:rFonts w:ascii="Times New Roman" w:hAnsi="Times New Roman"/>
                <w:sz w:val="24"/>
                <w:szCs w:val="24"/>
              </w:rPr>
              <w:t>змов, их строение и особенности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микро-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: бактерии, вирусы, грибы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BB0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BB0DA9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Физиология микроорганизмов.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Микроорганизмы в окружающей среде. Изменчивость микроорганизмов.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Микрофлора воздуха, воды, почвы.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Е</w:t>
            </w:r>
            <w:r>
              <w:rPr>
                <w:rFonts w:ascii="Times New Roman" w:hAnsi="Times New Roman"/>
                <w:sz w:val="24"/>
                <w:szCs w:val="24"/>
              </w:rPr>
              <w:t>стественная микрофлора человека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Действие факторов внешней среды на микроорганизмы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1.Факторы внешней среды, влияющие на жизнедеятельность микроорганизмов.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Действие физических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Действие химических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8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Действие биологических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эпидемиологии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Факторы воздействия патогенных микроорганизмов на организм человека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5C24AB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о науке эпидемиологии, исто</w:t>
            </w:r>
            <w:r>
              <w:rPr>
                <w:rFonts w:ascii="Times New Roman" w:hAnsi="Times New Roman"/>
                <w:sz w:val="24"/>
                <w:szCs w:val="24"/>
              </w:rPr>
              <w:t>рия её возникновения и развития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Понятие о патогенных микроорганизмах и </w:t>
            </w:r>
            <w:r>
              <w:rPr>
                <w:rFonts w:ascii="Times New Roman" w:hAnsi="Times New Roman"/>
                <w:sz w:val="24"/>
                <w:szCs w:val="24"/>
              </w:rPr>
              <w:t>инфекциях. Факторы патогенности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ристика эпидемического процесса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Влияние среды обитания возбу</w:t>
            </w:r>
            <w:r>
              <w:rPr>
                <w:rFonts w:ascii="Times New Roman" w:hAnsi="Times New Roman"/>
                <w:sz w:val="24"/>
                <w:szCs w:val="24"/>
              </w:rPr>
              <w:t>дителя на эпидемический процесс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Классификация возбудителей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Механизмы передачи инфекции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30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48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Противоэпидемически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е мероприятия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5C2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5C24AB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Характеристика противоэпидемических мероприятий.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Противоэпидемические мероприятия по изоляции источника инфекции.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Противоэпидемические мероприятия по борьбе с распространением инфекций.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0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Противоэпидемические мероприятия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иммунитета к заболеваниям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Основы дерматологии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о науке дерматологии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Дерматология, как наука.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 Пути проникновения в организм возбудителя кожных заболеваний.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Морфологические признаки кожных заболеваний.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40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Характеристика болезней, передаваемых парентеральным путем.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84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Классификация кожных болезней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Клинические признаки и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кожных заболеваний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Кожные болезни, вызываемые микроорганизмами  - виды, причины,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внешние признаки, профилактика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Гнойничковые заболевания кожи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Паразитарные заболевания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Болезни, переда</w:t>
            </w:r>
            <w:r>
              <w:rPr>
                <w:rFonts w:ascii="Times New Roman" w:hAnsi="Times New Roman"/>
                <w:sz w:val="24"/>
                <w:szCs w:val="24"/>
              </w:rPr>
              <w:t>ваемые воздушно-капельным путём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Грибковые заболевания кожи, волос и ногтей: их виды, проявления, м</w:t>
            </w:r>
            <w:r>
              <w:rPr>
                <w:rFonts w:ascii="Times New Roman" w:hAnsi="Times New Roman"/>
                <w:sz w:val="24"/>
                <w:szCs w:val="24"/>
              </w:rPr>
              <w:t>еханизмы передачи, профилактика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04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Профессиональные заболевания парикмахеров (дерматиты, экзема, аллергия, варикозное расширение вен и др.)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Гигиенический уход за волосами, кожей и ногтями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</w:t>
            </w:r>
            <w:r w:rsidRPr="00A32E99">
              <w:rPr>
                <w:rFonts w:ascii="Times New Roman" w:hAnsi="Times New Roman"/>
                <w:sz w:val="24"/>
                <w:szCs w:val="24"/>
              </w:rPr>
              <w:lastRenderedPageBreak/>
              <w:t>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Правила ухода за волосами. Уход за волосами разных типов.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Повреждённые волосы и уход за ними.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Рекомендации по уходу за повреждёнными волосами.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Уход за кожей. Уход за ногтями.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</w:tcPr>
          <w:p w:rsidR="00881183" w:rsidRPr="00994A91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994A91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1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81183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1183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1: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Инструкция по охране труда для парикмахера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Требования к состоянию здоровья</w:t>
            </w:r>
            <w:r w:rsidRPr="00994A91">
              <w:rPr>
                <w:szCs w:val="24"/>
              </w:rPr>
              <w:t xml:space="preserve"> </w:t>
            </w:r>
            <w:r w:rsidRPr="001561FC">
              <w:rPr>
                <w:szCs w:val="24"/>
              </w:rPr>
              <w:t xml:space="preserve">исполнителей парикмахерских услуг </w:t>
            </w:r>
          </w:p>
          <w:p w:rsidR="00881183" w:rsidRPr="001561FC" w:rsidRDefault="00881183" w:rsidP="00994A91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Первая медицинская помощь при экстремальных ситуациях, возникающих в парикмахерской </w:t>
            </w:r>
          </w:p>
          <w:p w:rsidR="00881183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Методы дезинфекции инструментов и зоны обслуживания</w:t>
            </w:r>
          </w:p>
          <w:p w:rsidR="00881183" w:rsidRPr="00994A91" w:rsidRDefault="00881183" w:rsidP="00994A91">
            <w:pPr>
              <w:tabs>
                <w:tab w:val="left" w:pos="3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1">
              <w:rPr>
                <w:rFonts w:ascii="Times New Roman" w:hAnsi="Times New Roman"/>
                <w:sz w:val="24"/>
                <w:szCs w:val="24"/>
              </w:rPr>
              <w:t>Разделы 2-3: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Факторы, оказывающие воздействие на бактерии - губительное и живительное</w:t>
            </w:r>
            <w:r>
              <w:rPr>
                <w:szCs w:val="24"/>
              </w:rPr>
              <w:t>.</w:t>
            </w:r>
            <w:r w:rsidRPr="001561FC">
              <w:rPr>
                <w:szCs w:val="24"/>
              </w:rPr>
              <w:t xml:space="preserve"> Микроорганизмы в окружающей среде. Физиология микроорганизмов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Виды иммунитета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Противоэпидемические  мероприятия по борьбе с распространением инфекций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Классификация кожных болезней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5C01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141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sz w:val="24"/>
          <w:szCs w:val="24"/>
        </w:rPr>
        <w:sectPr w:rsidR="001F5143" w:rsidRPr="00822037" w:rsidSect="002A29E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1F5143" w:rsidRPr="00822037" w:rsidRDefault="001F5143" w:rsidP="008D16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F5143" w:rsidRPr="00822037" w:rsidRDefault="001F5143" w:rsidP="00A8081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81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</w:t>
      </w:r>
      <w:r w:rsidRPr="00822037">
        <w:rPr>
          <w:rFonts w:ascii="Times New Roman" w:hAnsi="Times New Roman"/>
          <w:bCs/>
          <w:sz w:val="24"/>
          <w:szCs w:val="24"/>
        </w:rPr>
        <w:t xml:space="preserve">  предусмотрены следующие специальные помещения:</w:t>
      </w:r>
    </w:p>
    <w:p w:rsidR="001F5143" w:rsidRPr="00822037" w:rsidRDefault="001F5143" w:rsidP="008D161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8D1617" w:rsidRPr="008D1617">
        <w:rPr>
          <w:rFonts w:ascii="Times New Roman" w:hAnsi="Times New Roman"/>
          <w:bCs/>
          <w:sz w:val="24"/>
          <w:szCs w:val="24"/>
        </w:rPr>
        <w:t>Медико-биологических  дисциплин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D1617">
        <w:rPr>
          <w:rFonts w:ascii="Times New Roman" w:hAnsi="Times New Roman"/>
          <w:bCs/>
          <w:sz w:val="24"/>
          <w:szCs w:val="24"/>
        </w:rPr>
        <w:t xml:space="preserve">, оснащенный 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 xml:space="preserve">рабочие места по количеству </w:t>
      </w:r>
      <w:proofErr w:type="gramStart"/>
      <w:r w:rsidRPr="00794480">
        <w:rPr>
          <w:szCs w:val="24"/>
        </w:rPr>
        <w:t>обучающихся</w:t>
      </w:r>
      <w:proofErr w:type="gramEnd"/>
      <w:r w:rsidRPr="00794480">
        <w:rPr>
          <w:szCs w:val="24"/>
        </w:rPr>
        <w:t xml:space="preserve">; </w:t>
      </w:r>
    </w:p>
    <w:p w:rsidR="00794480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рабочее место преподавателя;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комплект  учебно-методической документации;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муляжи;</w:t>
      </w:r>
    </w:p>
    <w:p w:rsidR="008D1617" w:rsidRPr="00822037" w:rsidRDefault="008D1617" w:rsidP="00794480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D1617" w:rsidRPr="00794480" w:rsidRDefault="008D1617" w:rsidP="00794480">
      <w:pPr>
        <w:pStyle w:val="a6"/>
        <w:numPr>
          <w:ilvl w:val="0"/>
          <w:numId w:val="9"/>
        </w:numPr>
        <w:tabs>
          <w:tab w:val="left" w:pos="1134"/>
        </w:tabs>
        <w:spacing w:before="0" w:after="0"/>
        <w:ind w:left="426" w:hanging="426"/>
        <w:rPr>
          <w:bCs/>
          <w:szCs w:val="24"/>
        </w:rPr>
      </w:pPr>
      <w:r w:rsidRPr="00794480">
        <w:rPr>
          <w:bCs/>
          <w:szCs w:val="24"/>
        </w:rPr>
        <w:t>персональный компьютер  с лицензионным программным обеспечением;</w:t>
      </w:r>
    </w:p>
    <w:p w:rsidR="008D1617" w:rsidRPr="00794480" w:rsidRDefault="008D1617" w:rsidP="00794480">
      <w:pPr>
        <w:pStyle w:val="a6"/>
        <w:numPr>
          <w:ilvl w:val="0"/>
          <w:numId w:val="9"/>
        </w:numPr>
        <w:tabs>
          <w:tab w:val="left" w:pos="1134"/>
        </w:tabs>
        <w:spacing w:before="0" w:after="0"/>
        <w:ind w:left="426" w:hanging="426"/>
        <w:rPr>
          <w:bCs/>
          <w:szCs w:val="24"/>
        </w:rPr>
      </w:pPr>
      <w:r w:rsidRPr="00794480">
        <w:rPr>
          <w:bCs/>
          <w:szCs w:val="24"/>
        </w:rPr>
        <w:t>мультимедийный проектор.</w:t>
      </w:r>
    </w:p>
    <w:p w:rsidR="001F5143" w:rsidRPr="00822037" w:rsidRDefault="001F5143" w:rsidP="00A8081E">
      <w:pPr>
        <w:spacing w:before="120"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F5143" w:rsidRPr="00822037" w:rsidRDefault="001F5143" w:rsidP="00D40B70">
      <w:pPr>
        <w:suppressAutoHyphens/>
        <w:spacing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97747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A97747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97747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F5143" w:rsidRPr="00822037" w:rsidRDefault="001F5143" w:rsidP="00D40B70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5F1D0A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1F5143" w:rsidRPr="00822037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1. О защите прав потребителей: федеральный закон от 07.02.1992 ФЗ-№ 230 (в ред. от </w:t>
      </w:r>
      <w:r w:rsidR="002A018A">
        <w:rPr>
          <w:rFonts w:ascii="Times New Roman" w:hAnsi="Times New Roman"/>
          <w:sz w:val="24"/>
          <w:szCs w:val="24"/>
        </w:rPr>
        <w:t>11</w:t>
      </w:r>
      <w:r w:rsidRPr="00822037">
        <w:rPr>
          <w:rFonts w:ascii="Times New Roman" w:hAnsi="Times New Roman"/>
          <w:sz w:val="24"/>
          <w:szCs w:val="24"/>
        </w:rPr>
        <w:t>.0</w:t>
      </w:r>
      <w:r w:rsidR="002A018A">
        <w:rPr>
          <w:rFonts w:ascii="Times New Roman" w:hAnsi="Times New Roman"/>
          <w:sz w:val="24"/>
          <w:szCs w:val="24"/>
        </w:rPr>
        <w:t>7</w:t>
      </w:r>
      <w:r w:rsidRPr="00822037">
        <w:rPr>
          <w:rFonts w:ascii="Times New Roman" w:hAnsi="Times New Roman"/>
          <w:sz w:val="24"/>
          <w:szCs w:val="24"/>
        </w:rPr>
        <w:t>.20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1</w:t>
      </w:r>
      <w:r w:rsidR="002A018A" w:rsidRPr="002A018A">
        <w:rPr>
          <w:rFonts w:ascii="Times New Roman" w:hAnsi="Times New Roman"/>
          <w:sz w:val="24"/>
          <w:szCs w:val="24"/>
        </w:rPr>
        <w:t xml:space="preserve"> </w:t>
      </w:r>
      <w:r w:rsidR="002A018A" w:rsidRPr="00822037">
        <w:rPr>
          <w:rFonts w:ascii="Times New Roman" w:hAnsi="Times New Roman"/>
          <w:sz w:val="24"/>
          <w:szCs w:val="24"/>
        </w:rPr>
        <w:t>с изм.</w:t>
      </w:r>
      <w:r w:rsidRPr="00822037">
        <w:rPr>
          <w:rFonts w:ascii="Times New Roman" w:hAnsi="Times New Roman"/>
          <w:sz w:val="24"/>
          <w:szCs w:val="24"/>
        </w:rPr>
        <w:t>)</w:t>
      </w:r>
    </w:p>
    <w:p w:rsidR="001F5143" w:rsidRPr="00822037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О санитарно</w:t>
      </w:r>
      <w:r w:rsidR="00A97747">
        <w:rPr>
          <w:rFonts w:ascii="Times New Roman" w:hAnsi="Times New Roman"/>
          <w:sz w:val="24"/>
          <w:szCs w:val="24"/>
        </w:rPr>
        <w:t>-</w:t>
      </w:r>
      <w:r w:rsidRPr="00822037">
        <w:rPr>
          <w:rFonts w:ascii="Times New Roman" w:hAnsi="Times New Roman"/>
          <w:sz w:val="24"/>
          <w:szCs w:val="24"/>
        </w:rPr>
        <w:t>эпидемиологическом благополучии населения: федеральный закон от 30.03.1999 № 52 ФЗ (с изм. от 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.1</w:t>
      </w:r>
      <w:r w:rsidR="002A018A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>.20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1)</w:t>
      </w:r>
      <w:r w:rsidRPr="00822037">
        <w:t xml:space="preserve"> </w:t>
      </w:r>
    </w:p>
    <w:p w:rsidR="002A018A" w:rsidRDefault="007D6946" w:rsidP="002A018A">
      <w:pPr>
        <w:pStyle w:val="ab"/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A018A" w:rsidRPr="002A018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0" w:history="1">
        <w:r w:rsidR="002A018A" w:rsidRPr="002A018A">
          <w:rPr>
            <w:rStyle w:val="a5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1F5143" w:rsidRPr="00822037" w:rsidRDefault="001F5143" w:rsidP="002A018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</w:t>
      </w:r>
      <w:r w:rsidRPr="00822037">
        <w:rPr>
          <w:rFonts w:ascii="Times New Roman" w:hAnsi="Times New Roman"/>
          <w:iCs/>
          <w:sz w:val="24"/>
          <w:szCs w:val="24"/>
        </w:rPr>
        <w:t xml:space="preserve">Соколова Е.А. </w:t>
      </w:r>
      <w:r w:rsidRPr="00822037">
        <w:rPr>
          <w:rFonts w:ascii="Times New Roman" w:hAnsi="Times New Roman"/>
          <w:sz w:val="24"/>
          <w:szCs w:val="24"/>
        </w:rPr>
        <w:t>Основы физиологии кожи и волос</w:t>
      </w:r>
      <w:r w:rsidR="00D40B70">
        <w:rPr>
          <w:rFonts w:ascii="Times New Roman" w:hAnsi="Times New Roman"/>
          <w:sz w:val="24"/>
          <w:szCs w:val="24"/>
        </w:rPr>
        <w:t xml:space="preserve">: учебник для студ. </w:t>
      </w:r>
      <w:proofErr w:type="spellStart"/>
      <w:r w:rsidR="00D40B70">
        <w:rPr>
          <w:rFonts w:ascii="Times New Roman" w:hAnsi="Times New Roman"/>
          <w:sz w:val="24"/>
          <w:szCs w:val="24"/>
        </w:rPr>
        <w:t>учрежд</w:t>
      </w:r>
      <w:proofErr w:type="spellEnd"/>
      <w:r w:rsidR="00D40B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0B70">
        <w:rPr>
          <w:rFonts w:ascii="Times New Roman" w:hAnsi="Times New Roman"/>
          <w:sz w:val="24"/>
          <w:szCs w:val="24"/>
        </w:rPr>
        <w:t xml:space="preserve">СПО/ </w:t>
      </w:r>
      <w:r w:rsidR="00D40B70" w:rsidRPr="00822037">
        <w:rPr>
          <w:rFonts w:ascii="Times New Roman" w:hAnsi="Times New Roman"/>
          <w:iCs/>
          <w:sz w:val="24"/>
          <w:szCs w:val="24"/>
        </w:rPr>
        <w:t>Е.</w:t>
      </w:r>
      <w:proofErr w:type="gramEnd"/>
      <w:r w:rsidR="00D40B70" w:rsidRPr="00822037">
        <w:rPr>
          <w:rFonts w:ascii="Times New Roman" w:hAnsi="Times New Roman"/>
          <w:iCs/>
          <w:sz w:val="24"/>
          <w:szCs w:val="24"/>
        </w:rPr>
        <w:t>А.</w:t>
      </w:r>
      <w:r w:rsidR="00D40B70">
        <w:rPr>
          <w:rFonts w:ascii="Times New Roman" w:hAnsi="Times New Roman"/>
          <w:iCs/>
          <w:sz w:val="24"/>
          <w:szCs w:val="24"/>
        </w:rPr>
        <w:t xml:space="preserve"> </w:t>
      </w:r>
      <w:r w:rsidR="00D40B70" w:rsidRPr="00822037">
        <w:rPr>
          <w:rFonts w:ascii="Times New Roman" w:hAnsi="Times New Roman"/>
          <w:iCs/>
          <w:sz w:val="24"/>
          <w:szCs w:val="24"/>
        </w:rPr>
        <w:t>Соколова</w:t>
      </w:r>
      <w:r w:rsidRPr="00822037">
        <w:rPr>
          <w:rFonts w:ascii="Times New Roman" w:hAnsi="Times New Roman"/>
          <w:sz w:val="24"/>
          <w:szCs w:val="24"/>
        </w:rPr>
        <w:t>. – М.: Академия, 2016.</w:t>
      </w:r>
      <w:r w:rsidRPr="00822037">
        <w:t xml:space="preserve"> </w:t>
      </w:r>
    </w:p>
    <w:p w:rsidR="001F5143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22037">
        <w:rPr>
          <w:rFonts w:ascii="Times New Roman" w:hAnsi="Times New Roman"/>
          <w:iCs/>
          <w:sz w:val="24"/>
          <w:szCs w:val="24"/>
        </w:rPr>
        <w:t>Чалова</w:t>
      </w:r>
      <w:proofErr w:type="spellEnd"/>
      <w:r w:rsidRPr="00822037">
        <w:rPr>
          <w:rFonts w:ascii="Times New Roman" w:hAnsi="Times New Roman"/>
          <w:iCs/>
          <w:sz w:val="24"/>
          <w:szCs w:val="24"/>
        </w:rPr>
        <w:t xml:space="preserve"> Л.Д., </w:t>
      </w:r>
      <w:proofErr w:type="spellStart"/>
      <w:r w:rsidRPr="00822037">
        <w:rPr>
          <w:rFonts w:ascii="Times New Roman" w:hAnsi="Times New Roman"/>
          <w:iCs/>
          <w:sz w:val="24"/>
          <w:szCs w:val="24"/>
        </w:rPr>
        <w:t>Галиева</w:t>
      </w:r>
      <w:proofErr w:type="spellEnd"/>
      <w:r w:rsidRPr="00822037">
        <w:rPr>
          <w:rFonts w:ascii="Times New Roman" w:hAnsi="Times New Roman"/>
          <w:iCs/>
          <w:sz w:val="24"/>
          <w:szCs w:val="24"/>
        </w:rPr>
        <w:t xml:space="preserve"> С.А., </w:t>
      </w:r>
      <w:r w:rsidR="001B39DB">
        <w:rPr>
          <w:rFonts w:ascii="Times New Roman" w:hAnsi="Times New Roman"/>
          <w:iCs/>
          <w:sz w:val="24"/>
          <w:szCs w:val="24"/>
        </w:rPr>
        <w:t>Кузнец</w:t>
      </w:r>
      <w:r w:rsidRPr="00822037">
        <w:rPr>
          <w:rFonts w:ascii="Times New Roman" w:hAnsi="Times New Roman"/>
          <w:iCs/>
          <w:sz w:val="24"/>
          <w:szCs w:val="24"/>
        </w:rPr>
        <w:t xml:space="preserve">ова А.В. </w:t>
      </w:r>
      <w:r w:rsidRPr="00822037">
        <w:rPr>
          <w:rFonts w:ascii="Times New Roman" w:hAnsi="Times New Roman"/>
          <w:sz w:val="24"/>
          <w:szCs w:val="24"/>
        </w:rPr>
        <w:t xml:space="preserve">Санитария и гигиена парикмахерских услуг. – </w:t>
      </w:r>
      <w:r w:rsidR="001B39DB">
        <w:rPr>
          <w:rFonts w:ascii="Times New Roman" w:hAnsi="Times New Roman"/>
          <w:sz w:val="24"/>
          <w:szCs w:val="24"/>
        </w:rPr>
        <w:t xml:space="preserve">1-е изд. – </w:t>
      </w:r>
      <w:r w:rsidRPr="00822037">
        <w:rPr>
          <w:rFonts w:ascii="Times New Roman" w:hAnsi="Times New Roman"/>
          <w:sz w:val="24"/>
          <w:szCs w:val="24"/>
        </w:rPr>
        <w:t>М.:</w:t>
      </w:r>
      <w:r w:rsidR="00A97747">
        <w:rPr>
          <w:rFonts w:ascii="Times New Roman" w:hAnsi="Times New Roman"/>
          <w:sz w:val="24"/>
          <w:szCs w:val="24"/>
        </w:rPr>
        <w:t xml:space="preserve"> </w:t>
      </w:r>
      <w:r w:rsidR="001B39DB">
        <w:rPr>
          <w:rFonts w:ascii="Times New Roman" w:hAnsi="Times New Roman"/>
          <w:sz w:val="24"/>
          <w:szCs w:val="24"/>
        </w:rPr>
        <w:t xml:space="preserve">ИЦ </w:t>
      </w:r>
      <w:r w:rsidRPr="00822037">
        <w:rPr>
          <w:rFonts w:ascii="Times New Roman" w:hAnsi="Times New Roman"/>
          <w:sz w:val="24"/>
          <w:szCs w:val="24"/>
        </w:rPr>
        <w:t>Академия, 201</w:t>
      </w:r>
      <w:r w:rsidR="001B39DB">
        <w:rPr>
          <w:rFonts w:ascii="Times New Roman" w:hAnsi="Times New Roman"/>
          <w:sz w:val="24"/>
          <w:szCs w:val="24"/>
        </w:rPr>
        <w:t>7</w:t>
      </w:r>
      <w:r w:rsidRPr="00822037">
        <w:rPr>
          <w:rFonts w:ascii="Times New Roman" w:hAnsi="Times New Roman"/>
          <w:sz w:val="24"/>
          <w:szCs w:val="24"/>
        </w:rPr>
        <w:t>.</w:t>
      </w:r>
      <w:r w:rsidR="001B39DB">
        <w:rPr>
          <w:rFonts w:ascii="Times New Roman" w:hAnsi="Times New Roman"/>
          <w:sz w:val="24"/>
          <w:szCs w:val="24"/>
        </w:rPr>
        <w:t xml:space="preserve"> – 176 с.</w:t>
      </w:r>
    </w:p>
    <w:p w:rsidR="001B39DB" w:rsidRDefault="001B39DB" w:rsidP="001B39DB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D69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Основы микробиологии и иммунологии: учебник - М.: Изд. </w:t>
      </w:r>
      <w:proofErr w:type="spellStart"/>
      <w:r>
        <w:rPr>
          <w:rFonts w:ascii="Times New Roman" w:hAnsi="Times New Roman"/>
          <w:sz w:val="24"/>
          <w:szCs w:val="24"/>
        </w:rPr>
        <w:t>Геотар</w:t>
      </w:r>
      <w:proofErr w:type="spellEnd"/>
      <w:r>
        <w:rPr>
          <w:rFonts w:ascii="Times New Roman" w:hAnsi="Times New Roman"/>
          <w:sz w:val="24"/>
          <w:szCs w:val="24"/>
        </w:rPr>
        <w:t>-Медиа, 201</w:t>
      </w:r>
      <w:r w:rsidR="000A3C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- 368с.</w:t>
      </w:r>
    </w:p>
    <w:p w:rsidR="001B39DB" w:rsidRDefault="001B39DB" w:rsidP="00CC3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r w:rsidR="007D69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: учебник / под ред. А. В. </w:t>
      </w:r>
      <w:proofErr w:type="spellStart"/>
      <w:r w:rsidRPr="006266ED">
        <w:rPr>
          <w:rFonts w:ascii="Times New Roman" w:hAnsi="Times New Roman"/>
          <w:sz w:val="24"/>
          <w:szCs w:val="24"/>
        </w:rPr>
        <w:t>Самцова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6266ED">
        <w:rPr>
          <w:rFonts w:ascii="Times New Roman" w:hAnsi="Times New Roman"/>
          <w:sz w:val="24"/>
          <w:szCs w:val="24"/>
        </w:rPr>
        <w:t>Барбинова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6266ED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- М.: Изд. </w:t>
      </w:r>
      <w:proofErr w:type="spellStart"/>
      <w:r>
        <w:rPr>
          <w:rFonts w:ascii="Times New Roman" w:hAnsi="Times New Roman"/>
          <w:sz w:val="24"/>
          <w:szCs w:val="24"/>
        </w:rPr>
        <w:t>Геотар</w:t>
      </w:r>
      <w:proofErr w:type="spellEnd"/>
      <w:r>
        <w:rPr>
          <w:rFonts w:ascii="Times New Roman" w:hAnsi="Times New Roman"/>
          <w:sz w:val="24"/>
          <w:szCs w:val="24"/>
        </w:rPr>
        <w:t>-Медиа, 201</w:t>
      </w:r>
      <w:r w:rsidR="000A3C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- 432 с.</w:t>
      </w:r>
    </w:p>
    <w:p w:rsidR="001B39DB" w:rsidRPr="00912D55" w:rsidRDefault="001B39DB" w:rsidP="001B39DB">
      <w:pPr>
        <w:pStyle w:val="productname"/>
        <w:spacing w:before="0" w:beforeAutospacing="0" w:after="0" w:afterAutospacing="0" w:line="231" w:lineRule="atLeast"/>
        <w:rPr>
          <w:color w:val="262626" w:themeColor="text1" w:themeTint="D9"/>
        </w:rPr>
      </w:pPr>
      <w:r w:rsidRPr="00912D55">
        <w:rPr>
          <w:color w:val="262626" w:themeColor="text1" w:themeTint="D9"/>
        </w:rPr>
        <w:t xml:space="preserve">     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8.</w:t>
      </w:r>
      <w:r w:rsidR="007D6946"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 xml:space="preserve"> Пивоваров Ю.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П</w:t>
      </w:r>
      <w:r w:rsidR="00E90C60">
        <w:rPr>
          <w:color w:val="262626" w:themeColor="text1" w:themeTint="D9"/>
        </w:rPr>
        <w:t>.</w:t>
      </w:r>
      <w:r w:rsidRPr="00912D55">
        <w:rPr>
          <w:color w:val="262626" w:themeColor="text1" w:themeTint="D9"/>
        </w:rPr>
        <w:t xml:space="preserve">, </w:t>
      </w:r>
      <w:proofErr w:type="spellStart"/>
      <w:r w:rsidRPr="00912D55">
        <w:rPr>
          <w:color w:val="262626" w:themeColor="text1" w:themeTint="D9"/>
        </w:rPr>
        <w:t>Королик</w:t>
      </w:r>
      <w:proofErr w:type="spellEnd"/>
      <w:r w:rsidRPr="00912D55">
        <w:rPr>
          <w:color w:val="262626" w:themeColor="text1" w:themeTint="D9"/>
        </w:rPr>
        <w:t xml:space="preserve"> В.В., </w:t>
      </w:r>
      <w:proofErr w:type="spellStart"/>
      <w:r w:rsidRPr="00912D55">
        <w:rPr>
          <w:color w:val="262626" w:themeColor="text1" w:themeTint="D9"/>
        </w:rPr>
        <w:t>Подунова</w:t>
      </w:r>
      <w:proofErr w:type="spellEnd"/>
      <w:r w:rsidRPr="00912D55">
        <w:rPr>
          <w:color w:val="262626" w:themeColor="text1" w:themeTint="D9"/>
        </w:rPr>
        <w:t xml:space="preserve"> Л.Г</w:t>
      </w:r>
      <w:r>
        <w:rPr>
          <w:color w:val="262626" w:themeColor="text1" w:themeTint="D9"/>
        </w:rPr>
        <w:t>. Гигиена и экология человека</w:t>
      </w:r>
      <w:r w:rsidR="00D40B70">
        <w:rPr>
          <w:color w:val="262626" w:themeColor="text1" w:themeTint="D9"/>
        </w:rPr>
        <w:t xml:space="preserve">: </w:t>
      </w:r>
      <w:r w:rsidR="00D40B70">
        <w:t>учебник для образ</w:t>
      </w:r>
      <w:proofErr w:type="gramStart"/>
      <w:r w:rsidR="00D40B70">
        <w:t>.</w:t>
      </w:r>
      <w:proofErr w:type="gramEnd"/>
      <w:r w:rsidR="00D40B70">
        <w:t xml:space="preserve"> </w:t>
      </w:r>
      <w:proofErr w:type="spellStart"/>
      <w:proofErr w:type="gramStart"/>
      <w:r w:rsidR="00D40B70">
        <w:t>у</w:t>
      </w:r>
      <w:proofErr w:type="gramEnd"/>
      <w:r w:rsidR="00D40B70">
        <w:t>чрежд</w:t>
      </w:r>
      <w:proofErr w:type="spellEnd"/>
      <w:r w:rsidR="00D40B70">
        <w:t>. СПО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3-е изд.,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стер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М.:</w:t>
      </w:r>
      <w:r w:rsidR="00D40B70"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И</w:t>
      </w:r>
      <w:r>
        <w:rPr>
          <w:color w:val="262626" w:themeColor="text1" w:themeTint="D9"/>
        </w:rPr>
        <w:t>Ц</w:t>
      </w:r>
      <w:r w:rsidRPr="00912D55">
        <w:rPr>
          <w:color w:val="262626" w:themeColor="text1" w:themeTint="D9"/>
        </w:rPr>
        <w:t xml:space="preserve"> «Академия»,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201</w:t>
      </w:r>
      <w:r w:rsidR="000A3C60">
        <w:rPr>
          <w:color w:val="262626" w:themeColor="text1" w:themeTint="D9"/>
        </w:rPr>
        <w:t>7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400</w:t>
      </w:r>
      <w:r>
        <w:rPr>
          <w:color w:val="262626" w:themeColor="text1" w:themeTint="D9"/>
        </w:rPr>
        <w:t xml:space="preserve"> с.</w:t>
      </w:r>
    </w:p>
    <w:p w:rsidR="001F5143" w:rsidRPr="00822037" w:rsidRDefault="001F5143" w:rsidP="00D40B70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Об утверждении СанПиН 2.1.2.2631 10: постановление Главного государственного санитарного врача РФ от 18 мая 2010 г. № 59 [Электронный ресурс]. – Режим доступа: </w:t>
      </w:r>
      <w:hyperlink r:id="rId11" w:history="1">
        <w:r w:rsidR="00CC3750" w:rsidRPr="000A3C60">
          <w:rPr>
            <w:rStyle w:val="a5"/>
            <w:szCs w:val="24"/>
          </w:rPr>
          <w:t>www.maksal.ru/documents/san_normy_v_salonah.php</w:t>
        </w:r>
      </w:hyperlink>
      <w:r w:rsidRPr="00822037">
        <w:t>;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Дерматолог [Электронный ресурс]. – Режим доступа: </w:t>
      </w:r>
      <w:hyperlink r:id="rId12" w:history="1">
        <w:r w:rsidR="0072002F" w:rsidRPr="000A3C60">
          <w:rPr>
            <w:rStyle w:val="a5"/>
            <w:szCs w:val="24"/>
          </w:rPr>
          <w:t>www.dermatological.ru</w:t>
        </w:r>
      </w:hyperlink>
      <w:r w:rsidRPr="00822037">
        <w:t>;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Кожа, её строение и функции [Электронный ресурс]. – Режим доступа: </w:t>
      </w:r>
      <w:hyperlink r:id="rId13" w:history="1">
        <w:r w:rsidR="00C623F4" w:rsidRPr="000A3C60">
          <w:rPr>
            <w:rStyle w:val="a5"/>
            <w:szCs w:val="24"/>
          </w:rPr>
          <w:t>www.infopite.ru/cosmetik/skin3.html</w:t>
        </w:r>
      </w:hyperlink>
      <w:r w:rsidRPr="00822037">
        <w:t>;</w:t>
      </w:r>
    </w:p>
    <w:p w:rsidR="001F5143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proofErr w:type="spellStart"/>
      <w:r w:rsidRPr="000A3C60">
        <w:rPr>
          <w:szCs w:val="24"/>
        </w:rPr>
        <w:lastRenderedPageBreak/>
        <w:t>Трихология</w:t>
      </w:r>
      <w:proofErr w:type="spellEnd"/>
      <w:r w:rsidRPr="000A3C60">
        <w:rPr>
          <w:szCs w:val="24"/>
        </w:rPr>
        <w:t xml:space="preserve">: наука о волосах и коже головы [Электронный ресурс]. – Режим доступа: </w:t>
      </w:r>
      <w:hyperlink r:id="rId14" w:history="1">
        <w:r w:rsidR="0072002F" w:rsidRPr="000A3C60">
          <w:rPr>
            <w:rStyle w:val="a5"/>
            <w:szCs w:val="24"/>
          </w:rPr>
          <w:t>www.trichology.ru</w:t>
        </w:r>
      </w:hyperlink>
      <w:r w:rsidR="0072002F" w:rsidRPr="000A3C60">
        <w:rPr>
          <w:szCs w:val="24"/>
        </w:rPr>
        <w:t xml:space="preserve"> </w:t>
      </w:r>
      <w:r w:rsidRPr="000A3C60">
        <w:rPr>
          <w:szCs w:val="24"/>
        </w:rPr>
        <w:t>.</w:t>
      </w:r>
    </w:p>
    <w:p w:rsidR="00CB7485" w:rsidRPr="00CB7485" w:rsidRDefault="00F93B58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  <w:lang w:val="en-US"/>
        </w:rPr>
      </w:pPr>
      <w:hyperlink r:id="rId15" w:history="1">
        <w:r w:rsidR="00CB7485" w:rsidRPr="00CB7485">
          <w:rPr>
            <w:rStyle w:val="a5"/>
            <w:szCs w:val="24"/>
            <w:lang w:val="en-US"/>
          </w:rPr>
          <w:t>P-22-Fiziologiya-kozhi-i-volos.-Rabochaya-tetrad.pdf (sphk.ru)</w:t>
        </w:r>
      </w:hyperlink>
      <w:r w:rsidR="00CB7485" w:rsidRPr="00CB7485">
        <w:rPr>
          <w:szCs w:val="24"/>
          <w:lang w:val="en-US"/>
        </w:rPr>
        <w:t xml:space="preserve"> </w:t>
      </w:r>
    </w:p>
    <w:p w:rsidR="001F5143" w:rsidRPr="00822037" w:rsidRDefault="001F5143" w:rsidP="00D40B70">
      <w:pPr>
        <w:spacing w:before="120" w:after="12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B309C0" w:rsidRPr="00B309C0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5"/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1. </w:t>
      </w:r>
      <w:r w:rsidR="00B309C0" w:rsidRPr="00B309C0">
        <w:rPr>
          <w:rFonts w:ascii="Times New Roman" w:hAnsi="Times New Roman"/>
          <w:sz w:val="24"/>
          <w:szCs w:val="24"/>
        </w:rPr>
        <w:t xml:space="preserve">Инструкция по охране труда для парикмахера [утв. Минтрудом РФ 18.05.2012]. Режим доступа: </w:t>
      </w:r>
      <w:hyperlink r:id="rId16" w:history="1">
        <w:r w:rsidR="00B309C0" w:rsidRPr="00B309C0">
          <w:rPr>
            <w:rStyle w:val="a5"/>
            <w:rFonts w:ascii="Times New Roman" w:hAnsi="Times New Roman"/>
            <w:sz w:val="24"/>
            <w:szCs w:val="24"/>
          </w:rPr>
          <w:t>http://legalacts.ru/doc/instruktsija-po-okhrane-truda-dlja-parikmakhera-utv/</w:t>
        </w:r>
      </w:hyperlink>
    </w:p>
    <w:p w:rsidR="001F5143" w:rsidRPr="00B309C0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Об основах охраны труда в Российской Федерации: федеральный закон от 17.07.1999  №181 ФЗ (в ред. Федеральных законов от 20.05.2002 № 53 ФЗ, от 10.01.2003 № 15 ФЗ, от 09.05.2005 № 45 ФЗ); </w:t>
      </w:r>
    </w:p>
    <w:p w:rsidR="002A018A" w:rsidRDefault="001F5143" w:rsidP="00580D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2. </w:t>
      </w:r>
      <w:r w:rsidR="002A018A" w:rsidRPr="002A018A">
        <w:rPr>
          <w:rFonts w:ascii="Times New Roman" w:hAnsi="Times New Roman"/>
          <w:iCs/>
          <w:sz w:val="24"/>
          <w:szCs w:val="24"/>
        </w:rPr>
        <w:t>Карелин А.О.</w:t>
      </w:r>
      <w:r w:rsidR="002A018A" w:rsidRPr="002A018A">
        <w:rPr>
          <w:rFonts w:ascii="Times New Roman" w:hAnsi="Times New Roman"/>
          <w:i/>
          <w:iCs/>
          <w:sz w:val="24"/>
          <w:szCs w:val="24"/>
        </w:rPr>
        <w:t> </w:t>
      </w:r>
      <w:r w:rsidR="002A018A" w:rsidRPr="002A018A">
        <w:rPr>
          <w:rFonts w:ascii="Times New Roman" w:hAnsi="Times New Roman"/>
          <w:sz w:val="24"/>
          <w:szCs w:val="24"/>
        </w:rPr>
        <w:t> Гигиена: учебник для среднего профессионального образования / А. О. Карелин, Г. А. Александрова. </w:t>
      </w:r>
      <w:r w:rsidR="002A018A">
        <w:rPr>
          <w:rFonts w:ascii="Times New Roman" w:hAnsi="Times New Roman"/>
          <w:sz w:val="28"/>
          <w:szCs w:val="28"/>
        </w:rPr>
        <w:t>–</w:t>
      </w:r>
      <w:r w:rsidR="002A018A" w:rsidRPr="002A018A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="002A018A" w:rsidRPr="002A018A">
        <w:rPr>
          <w:rFonts w:ascii="Times New Roman" w:hAnsi="Times New Roman"/>
          <w:sz w:val="24"/>
          <w:szCs w:val="24"/>
        </w:rPr>
        <w:t>Юрайт</w:t>
      </w:r>
      <w:proofErr w:type="spellEnd"/>
      <w:r w:rsidR="002A018A" w:rsidRPr="002A018A">
        <w:rPr>
          <w:rFonts w:ascii="Times New Roman" w:hAnsi="Times New Roman"/>
          <w:sz w:val="24"/>
          <w:szCs w:val="24"/>
        </w:rPr>
        <w:t>, 2021. </w:t>
      </w:r>
      <w:r w:rsidR="002A018A">
        <w:rPr>
          <w:rFonts w:ascii="Times New Roman" w:hAnsi="Times New Roman"/>
          <w:sz w:val="28"/>
          <w:szCs w:val="28"/>
        </w:rPr>
        <w:t xml:space="preserve">– </w:t>
      </w:r>
      <w:r w:rsidR="002A018A" w:rsidRPr="002A018A">
        <w:rPr>
          <w:rFonts w:ascii="Times New Roman" w:hAnsi="Times New Roman"/>
          <w:sz w:val="24"/>
          <w:szCs w:val="24"/>
        </w:rPr>
        <w:t>472 с. </w:t>
      </w:r>
    </w:p>
    <w:p w:rsidR="00580D9D" w:rsidRPr="00B309C0" w:rsidRDefault="002A018A" w:rsidP="00580D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309C0" w:rsidRPr="00B309C0">
        <w:rPr>
          <w:rFonts w:ascii="Times New Roman" w:hAnsi="Times New Roman"/>
          <w:sz w:val="24"/>
          <w:szCs w:val="24"/>
        </w:rPr>
        <w:t xml:space="preserve">Основы микробиологии, санитарии и гигиены в пищевом производстве. Эмерджентные зоонозы: учебное пособие для среднего профессионального образования / А. В. Куликовский, З. Ю.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Хапцев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 xml:space="preserve">, Д. А. Макаров, А. А. Комаров. — 2-е изд.,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испр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>. и доп. — Москва</w:t>
      </w:r>
      <w:proofErr w:type="gramStart"/>
      <w:r w:rsidR="00B309C0" w:rsidRPr="00B309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309C0" w:rsidRPr="00B309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Юрайт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 xml:space="preserve">, 2019. </w:t>
      </w:r>
    </w:p>
    <w:p w:rsidR="001F5143" w:rsidRPr="00822037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A9774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4242"/>
        <w:gridCol w:w="1961"/>
      </w:tblGrid>
      <w:tr w:rsidR="001F5143" w:rsidRPr="00822037" w:rsidTr="001E4933">
        <w:tc>
          <w:tcPr>
            <w:tcW w:w="1941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92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67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E615D" w:rsidRPr="00822037" w:rsidTr="001E4933">
        <w:trPr>
          <w:trHeight w:val="3526"/>
        </w:trPr>
        <w:tc>
          <w:tcPr>
            <w:tcW w:w="1941" w:type="pct"/>
          </w:tcPr>
          <w:p w:rsidR="00EE615D" w:rsidRPr="00822037" w:rsidRDefault="00EE615D" w:rsidP="001E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 xml:space="preserve">применять нормативную документацию по санитарно-эпидемиологической обработке; </w:t>
            </w:r>
          </w:p>
          <w:p w:rsidR="00565A8C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 xml:space="preserve">выполнять дезинфекцию и стерилизацию инструментов и контактной зоны;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>выполнять правила личной гигиены;</w:t>
            </w:r>
          </w:p>
          <w:p w:rsidR="00EE615D" w:rsidRPr="00822037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565A8C">
              <w:rPr>
                <w:szCs w:val="24"/>
              </w:rPr>
              <w:t xml:space="preserve"> определять наличие дерматологическ</w:t>
            </w:r>
            <w:r w:rsidR="00565A8C">
              <w:rPr>
                <w:szCs w:val="24"/>
              </w:rPr>
              <w:t>их проблем кожи головы и волос</w:t>
            </w:r>
          </w:p>
        </w:tc>
        <w:tc>
          <w:tcPr>
            <w:tcW w:w="2092" w:type="pct"/>
          </w:tcPr>
          <w:p w:rsidR="00EE615D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vMerge w:val="restart"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тесты, индивидуальные задания, зачёт.</w:t>
            </w:r>
          </w:p>
          <w:p w:rsidR="00565A8C" w:rsidRDefault="00565A8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15D" w:rsidRDefault="00565A8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  <w:r w:rsidR="002553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533E" w:rsidRPr="00822037" w:rsidRDefault="0025533E" w:rsidP="001E4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промежуточного контроля</w:t>
            </w:r>
          </w:p>
        </w:tc>
      </w:tr>
      <w:tr w:rsidR="00EE615D" w:rsidRPr="00822037" w:rsidTr="001E4933">
        <w:trPr>
          <w:trHeight w:val="2217"/>
        </w:trPr>
        <w:tc>
          <w:tcPr>
            <w:tcW w:w="1941" w:type="pct"/>
          </w:tcPr>
          <w:p w:rsidR="00EE615D" w:rsidRPr="00822037" w:rsidRDefault="00EE615D" w:rsidP="001E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822037">
              <w:rPr>
                <w:szCs w:val="24"/>
              </w:rPr>
              <w:t xml:space="preserve">классификацию кожных болезней; болезней, передаваемых контактно-бытовым путем;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822037">
              <w:rPr>
                <w:szCs w:val="24"/>
              </w:rPr>
              <w:t xml:space="preserve">основы гигиены парикмахерских услуг; </w:t>
            </w:r>
          </w:p>
          <w:p w:rsidR="00EE615D" w:rsidRPr="00822037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b/>
                <w:bCs/>
                <w:szCs w:val="24"/>
              </w:rPr>
            </w:pPr>
            <w:r w:rsidRPr="00822037">
              <w:rPr>
                <w:szCs w:val="24"/>
              </w:rPr>
              <w:t>санитарных норм и требований в сфере парикмахерских услуг</w:t>
            </w:r>
          </w:p>
        </w:tc>
        <w:tc>
          <w:tcPr>
            <w:tcW w:w="2092" w:type="pct"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EE615D" w:rsidRPr="00822037" w:rsidRDefault="00D6483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967" w:type="pct"/>
            <w:vMerge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33" w:rsidRPr="00822037" w:rsidTr="001E4933">
        <w:trPr>
          <w:trHeight w:val="2217"/>
        </w:trPr>
        <w:tc>
          <w:tcPr>
            <w:tcW w:w="1941" w:type="pct"/>
          </w:tcPr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096347">
              <w:rPr>
                <w:rFonts w:ascii="Times New Roman" w:hAnsi="Times New Roman"/>
                <w:szCs w:val="24"/>
              </w:rPr>
              <w:lastRenderedPageBreak/>
              <w:t>организаций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bCs/>
                <w:iCs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bCs/>
                <w:iCs/>
                <w:szCs w:val="24"/>
                <w:lang w:eastAsia="x-none"/>
              </w:rPr>
              <w:t xml:space="preserve"> </w:t>
            </w:r>
          </w:p>
        </w:tc>
        <w:tc>
          <w:tcPr>
            <w:tcW w:w="2092" w:type="pct"/>
          </w:tcPr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</w:rPr>
              <w:sym w:font="Symbol" w:char="F02D"/>
            </w:r>
            <w:r w:rsidRPr="00096347">
              <w:rPr>
                <w:rFonts w:ascii="Times New Roman" w:hAnsi="Times New Roman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отсутствие социальных конфликтов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и молодежных объединениях;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окружающей среде;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967" w:type="pct"/>
          </w:tcPr>
          <w:p w:rsidR="001E4933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E4933" w:rsidRPr="0082203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493CC1" w:rsidP="001E4933"/>
    <w:sectPr w:rsidR="00493CC1" w:rsidSect="00CC3750">
      <w:pgSz w:w="11906" w:h="16838"/>
      <w:pgMar w:top="1134" w:right="850" w:bottom="993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58" w:rsidRDefault="00F93B58">
      <w:pPr>
        <w:spacing w:after="0" w:line="240" w:lineRule="auto"/>
      </w:pPr>
      <w:r>
        <w:separator/>
      </w:r>
    </w:p>
  </w:endnote>
  <w:endnote w:type="continuationSeparator" w:id="0">
    <w:p w:rsidR="00F93B58" w:rsidRDefault="00F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8A" w:rsidRDefault="002A01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5BFE1" wp14:editId="132EDD6D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Блок-схема: альтернативный процесс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18A" w:rsidRPr="0001442C" w:rsidRDefault="002A018A" w:rsidP="00EE615D">
                          <w:pPr>
                            <w:pStyle w:val="a3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B546A4" w:rsidRPr="00B546A4">
                            <w:rPr>
                              <w:noProof/>
                              <w:sz w:val="20"/>
                              <w:szCs w:val="28"/>
                            </w:rPr>
                            <w:t>3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522" o:spid="_x0000_s1026" type="#_x0000_t176" style="position:absolute;margin-left:547pt;margin-top:799.55pt;width: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" filled="f" fillcolor="#5c83b4" stroked="f" strokecolor="#737373">
              <v:textbox>
                <w:txbxContent>
                  <w:p w:rsidR="002A018A" w:rsidRPr="0001442C" w:rsidRDefault="002A018A" w:rsidP="00EE615D">
                    <w:pPr>
                      <w:pStyle w:val="a3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B546A4" w:rsidRPr="00B546A4">
                      <w:rPr>
                        <w:noProof/>
                        <w:sz w:val="20"/>
                        <w:szCs w:val="28"/>
                      </w:rPr>
                      <w:t>3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58" w:rsidRDefault="00F93B58">
      <w:pPr>
        <w:spacing w:after="0" w:line="240" w:lineRule="auto"/>
      </w:pPr>
      <w:r>
        <w:separator/>
      </w:r>
    </w:p>
  </w:footnote>
  <w:footnote w:type="continuationSeparator" w:id="0">
    <w:p w:rsidR="00F93B58" w:rsidRDefault="00F9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41"/>
    <w:multiLevelType w:val="hybridMultilevel"/>
    <w:tmpl w:val="B142B4C8"/>
    <w:lvl w:ilvl="0" w:tplc="3E9AFC9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57F032B"/>
    <w:multiLevelType w:val="hybridMultilevel"/>
    <w:tmpl w:val="39B07F30"/>
    <w:lvl w:ilvl="0" w:tplc="DEFABCDE">
      <w:numFmt w:val="bullet"/>
      <w:lvlText w:val="•"/>
      <w:lvlJc w:val="left"/>
      <w:pPr>
        <w:ind w:left="1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6BF6CD7"/>
    <w:multiLevelType w:val="hybridMultilevel"/>
    <w:tmpl w:val="A534526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60F7"/>
    <w:multiLevelType w:val="hybridMultilevel"/>
    <w:tmpl w:val="60A62D5E"/>
    <w:lvl w:ilvl="0" w:tplc="D05A9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6AD23E1"/>
    <w:multiLevelType w:val="hybridMultilevel"/>
    <w:tmpl w:val="DCC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33F4"/>
    <w:multiLevelType w:val="hybridMultilevel"/>
    <w:tmpl w:val="99E681D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93D98"/>
    <w:multiLevelType w:val="hybridMultilevel"/>
    <w:tmpl w:val="59F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68526B"/>
    <w:multiLevelType w:val="hybridMultilevel"/>
    <w:tmpl w:val="3FA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2D4112E"/>
    <w:multiLevelType w:val="hybridMultilevel"/>
    <w:tmpl w:val="91D89F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3"/>
    <w:rsid w:val="000978CA"/>
    <w:rsid w:val="000A3C60"/>
    <w:rsid w:val="0014199C"/>
    <w:rsid w:val="001561FC"/>
    <w:rsid w:val="001A2DD8"/>
    <w:rsid w:val="001B39DB"/>
    <w:rsid w:val="001E4933"/>
    <w:rsid w:val="001F5143"/>
    <w:rsid w:val="0025533E"/>
    <w:rsid w:val="00267FA0"/>
    <w:rsid w:val="002A018A"/>
    <w:rsid w:val="002A29E8"/>
    <w:rsid w:val="00321DFA"/>
    <w:rsid w:val="00354C1B"/>
    <w:rsid w:val="003872BD"/>
    <w:rsid w:val="003A1427"/>
    <w:rsid w:val="003F133B"/>
    <w:rsid w:val="004506A9"/>
    <w:rsid w:val="00493CC1"/>
    <w:rsid w:val="004E20BA"/>
    <w:rsid w:val="00505024"/>
    <w:rsid w:val="00565A8C"/>
    <w:rsid w:val="00580D9D"/>
    <w:rsid w:val="005C01A2"/>
    <w:rsid w:val="005D26E8"/>
    <w:rsid w:val="005F1D0A"/>
    <w:rsid w:val="0062324B"/>
    <w:rsid w:val="00632A46"/>
    <w:rsid w:val="00641EF7"/>
    <w:rsid w:val="006864EE"/>
    <w:rsid w:val="006C3648"/>
    <w:rsid w:val="0072002F"/>
    <w:rsid w:val="00776686"/>
    <w:rsid w:val="00794480"/>
    <w:rsid w:val="007A019A"/>
    <w:rsid w:val="007D6946"/>
    <w:rsid w:val="007E4A80"/>
    <w:rsid w:val="0083458B"/>
    <w:rsid w:val="008579FB"/>
    <w:rsid w:val="00881183"/>
    <w:rsid w:val="00886681"/>
    <w:rsid w:val="00886E27"/>
    <w:rsid w:val="008D1617"/>
    <w:rsid w:val="009211C0"/>
    <w:rsid w:val="00994924"/>
    <w:rsid w:val="00994A91"/>
    <w:rsid w:val="00A35F7F"/>
    <w:rsid w:val="00A73611"/>
    <w:rsid w:val="00A8081E"/>
    <w:rsid w:val="00A97747"/>
    <w:rsid w:val="00B309C0"/>
    <w:rsid w:val="00B50C21"/>
    <w:rsid w:val="00B546A4"/>
    <w:rsid w:val="00B560F8"/>
    <w:rsid w:val="00C623F4"/>
    <w:rsid w:val="00C6741A"/>
    <w:rsid w:val="00C82D09"/>
    <w:rsid w:val="00C87702"/>
    <w:rsid w:val="00CB7485"/>
    <w:rsid w:val="00CC3750"/>
    <w:rsid w:val="00D40B70"/>
    <w:rsid w:val="00D6483C"/>
    <w:rsid w:val="00D951A1"/>
    <w:rsid w:val="00DE43C0"/>
    <w:rsid w:val="00E90C60"/>
    <w:rsid w:val="00ED05AB"/>
    <w:rsid w:val="00EE615D"/>
    <w:rsid w:val="00F93B58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F51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F5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F514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F514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1F5143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F5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9E8"/>
    <w:rPr>
      <w:rFonts w:ascii="Calibri" w:eastAsia="Times New Roman" w:hAnsi="Calibri" w:cs="Times New Roman"/>
      <w:lang w:eastAsia="ru-RU"/>
    </w:rPr>
  </w:style>
  <w:style w:type="paragraph" w:customStyle="1" w:styleId="productname">
    <w:name w:val="product_name"/>
    <w:basedOn w:val="a"/>
    <w:rsid w:val="001B3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A14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2A018A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99"/>
    <w:qFormat/>
    <w:rsid w:val="002A0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F51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F5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F514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F514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1F5143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F5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9E8"/>
    <w:rPr>
      <w:rFonts w:ascii="Calibri" w:eastAsia="Times New Roman" w:hAnsi="Calibri" w:cs="Times New Roman"/>
      <w:lang w:eastAsia="ru-RU"/>
    </w:rPr>
  </w:style>
  <w:style w:type="paragraph" w:customStyle="1" w:styleId="productname">
    <w:name w:val="product_name"/>
    <w:basedOn w:val="a"/>
    <w:rsid w:val="001B3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A14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2A018A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99"/>
    <w:qFormat/>
    <w:rsid w:val="002A0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pite.ru/cosmetik/skin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matologic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instruktsija-po-okhrane-truda-dlja-parikmakhera-ut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sal.ru/documents/san_normy_v_salona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hk.ru/wp-content/uploads/2020/05/P-22-Fiziologiya-kozhi-i-volos.-Rabochaya-tetrad.pdf" TargetMode="External"/><Relationship Id="rId10" Type="http://schemas.openxmlformats.org/officeDocument/2006/relationships/hyperlink" Target="https://www.rospotrebnadzor.ru/files/news/SP2.1.3678-20_uslug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i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dcterms:created xsi:type="dcterms:W3CDTF">2017-12-07T10:04:00Z</dcterms:created>
  <dcterms:modified xsi:type="dcterms:W3CDTF">2022-12-27T04:01:00Z</dcterms:modified>
</cp:coreProperties>
</file>