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3"/>
        <w:gridCol w:w="4002"/>
        <w:gridCol w:w="1169"/>
        <w:gridCol w:w="996"/>
        <w:gridCol w:w="1111"/>
        <w:gridCol w:w="1398"/>
        <w:gridCol w:w="1396"/>
      </w:tblGrid>
      <w:tr w:rsidR="00881591" w:rsidTr="00881591">
        <w:trPr>
          <w:trHeight w:val="269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69" w:type="pct"/>
            <w:vMerge w:val="restar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модулей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ак.час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37" w:type="pct"/>
            <w:gridSpan w:val="3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</w:p>
        </w:tc>
        <w:tc>
          <w:tcPr>
            <w:tcW w:w="653" w:type="pct"/>
            <w:vMerge w:val="restar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881591" w:rsidTr="00881591">
        <w:trPr>
          <w:trHeight w:val="269"/>
        </w:trPr>
        <w:tc>
          <w:tcPr>
            <w:tcW w:w="296" w:type="pct"/>
            <w:vMerge/>
            <w:shd w:val="clear" w:color="auto" w:fill="auto"/>
            <w:vAlign w:val="center"/>
          </w:tcPr>
          <w:p w:rsidR="00881591" w:rsidRDefault="00881591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869" w:type="pct"/>
            <w:vMerge/>
            <w:shd w:val="clear" w:color="auto" w:fill="auto"/>
            <w:vAlign w:val="center"/>
          </w:tcPr>
          <w:p w:rsidR="00881591" w:rsidRDefault="00881591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881591" w:rsidRDefault="00881591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занятия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промежут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итог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контроль</w:t>
            </w:r>
            <w:proofErr w:type="spellEnd"/>
          </w:p>
        </w:tc>
        <w:tc>
          <w:tcPr>
            <w:tcW w:w="653" w:type="pct"/>
            <w:vMerge/>
            <w:shd w:val="clear" w:color="auto" w:fill="auto"/>
          </w:tcPr>
          <w:p w:rsidR="00881591" w:rsidRDefault="00881591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881591" w:rsidTr="00881591">
        <w:trPr>
          <w:trHeight w:val="272"/>
        </w:trPr>
        <w:tc>
          <w:tcPr>
            <w:tcW w:w="296" w:type="pct"/>
            <w:shd w:val="clear" w:color="auto" w:fill="auto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881591" w:rsidTr="00881591">
        <w:trPr>
          <w:trHeight w:val="801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69" w:type="pct"/>
            <w:shd w:val="clear" w:color="auto" w:fill="auto"/>
          </w:tcPr>
          <w:p w:rsidR="00881591" w:rsidRDefault="00881591" w:rsidP="003875E7">
            <w:r w:rsidRPr="00265E27">
              <w:rPr>
                <w:lang w:val="ru-RU"/>
              </w:rPr>
              <w:t xml:space="preserve">Модуль 1. Стандарты </w:t>
            </w:r>
            <w:proofErr w:type="spellStart"/>
            <w:proofErr w:type="gramStart"/>
            <w:r w:rsidRPr="00265E27">
              <w:rPr>
                <w:lang w:val="ru-RU"/>
              </w:rPr>
              <w:t>Ворлдскиллс</w:t>
            </w:r>
            <w:proofErr w:type="spellEnd"/>
            <w:proofErr w:type="gramEnd"/>
            <w:r w:rsidRPr="00265E27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265E27">
              <w:rPr>
                <w:lang w:val="ru-RU"/>
              </w:rPr>
              <w:t>Ворлдскиллс</w:t>
            </w:r>
            <w:proofErr w:type="spellEnd"/>
            <w:r w:rsidRPr="00265E27">
              <w:rPr>
                <w:lang w:val="ru-RU"/>
              </w:rPr>
              <w:t xml:space="preserve"> по компетенции «Визаж и стилистика». </w:t>
            </w: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спецификации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</w:tr>
      <w:tr w:rsidR="00881591" w:rsidTr="00881591">
        <w:trPr>
          <w:trHeight w:val="801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rPr>
                <w:lang w:val="ru-RU"/>
              </w:rPr>
            </w:pPr>
            <w:r w:rsidRPr="00265E27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</w:tr>
      <w:tr w:rsidR="00881591" w:rsidTr="00881591">
        <w:trPr>
          <w:trHeight w:val="544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rPr>
                <w:lang w:val="ru-RU"/>
              </w:rPr>
            </w:pPr>
            <w:r w:rsidRPr="00265E27">
              <w:rPr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265E27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</w:tr>
      <w:tr w:rsidR="00881591" w:rsidTr="00881591">
        <w:trPr>
          <w:trHeight w:val="547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tabs>
                <w:tab w:val="left" w:pos="2130"/>
              </w:tabs>
              <w:rPr>
                <w:lang w:val="ru-RU"/>
              </w:rPr>
            </w:pPr>
            <w:r w:rsidRPr="00265E27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2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</w:p>
        </w:tc>
      </w:tr>
      <w:tr w:rsidR="00881591" w:rsidTr="00881591">
        <w:trPr>
          <w:trHeight w:val="547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265E27">
              <w:rPr>
                <w:color w:val="000000"/>
                <w:lang w:val="ru-RU"/>
              </w:rPr>
              <w:t xml:space="preserve">Модуль 5. </w:t>
            </w:r>
            <w:r w:rsidRPr="00265E27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  <w:r w:rsidRPr="00265E2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4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1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</w:pPr>
            <w:r>
              <w:t>3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70C0"/>
              </w:rPr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70C0"/>
              </w:rPr>
            </w:pPr>
          </w:p>
        </w:tc>
      </w:tr>
      <w:tr w:rsidR="00881591" w:rsidTr="00881591">
        <w:trPr>
          <w:trHeight w:val="263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265E27">
              <w:rPr>
                <w:color w:val="000000"/>
                <w:lang w:val="ru-RU"/>
              </w:rPr>
              <w:t>Модуль 6</w:t>
            </w:r>
            <w:r w:rsidRPr="00265E27">
              <w:rPr>
                <w:lang w:val="ru-RU"/>
              </w:rPr>
              <w:t xml:space="preserve">. Подготовительные и заключительные работы при оказании </w:t>
            </w:r>
            <w:proofErr w:type="spellStart"/>
            <w:r w:rsidRPr="00265E27">
              <w:rPr>
                <w:lang w:val="ru-RU"/>
              </w:rPr>
              <w:t>визажных</w:t>
            </w:r>
            <w:proofErr w:type="spellEnd"/>
            <w:r w:rsidRPr="00265E27">
              <w:rPr>
                <w:lang w:val="ru-RU"/>
              </w:rPr>
              <w:t xml:space="preserve"> услуг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881591" w:rsidTr="00881591">
        <w:trPr>
          <w:trHeight w:val="272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265E27">
              <w:rPr>
                <w:color w:val="000000"/>
                <w:lang w:val="ru-RU"/>
              </w:rPr>
              <w:t xml:space="preserve">Модуль 7. </w:t>
            </w:r>
            <w:r w:rsidRPr="00265E27">
              <w:rPr>
                <w:lang w:val="ru-RU"/>
              </w:rPr>
              <w:t xml:space="preserve">Технология выполнения </w:t>
            </w:r>
            <w:proofErr w:type="spellStart"/>
            <w:r w:rsidRPr="00265E27">
              <w:rPr>
                <w:lang w:val="ru-RU"/>
              </w:rPr>
              <w:t>визажных</w:t>
            </w:r>
            <w:proofErr w:type="spellEnd"/>
            <w:r w:rsidRPr="00265E27">
              <w:rPr>
                <w:lang w:val="ru-RU"/>
              </w:rPr>
              <w:t xml:space="preserve"> услуг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881591" w:rsidTr="00881591">
        <w:trPr>
          <w:trHeight w:val="444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69" w:type="pct"/>
            <w:shd w:val="clear" w:color="auto" w:fill="auto"/>
          </w:tcPr>
          <w:p w:rsidR="00881591" w:rsidRPr="00265E27" w:rsidRDefault="00881591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265E27">
              <w:rPr>
                <w:color w:val="000000"/>
                <w:lang w:val="ru-RU"/>
              </w:rPr>
              <w:t xml:space="preserve">Модуль 8. </w:t>
            </w:r>
            <w:r w:rsidRPr="00265E27">
              <w:rPr>
                <w:lang w:val="ru-RU"/>
              </w:rPr>
              <w:t>Выполнение салонных видов визажа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881591" w:rsidTr="00881591">
        <w:trPr>
          <w:trHeight w:val="444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869" w:type="pct"/>
            <w:shd w:val="clear" w:color="auto" w:fill="auto"/>
          </w:tcPr>
          <w:p w:rsidR="00881591" w:rsidRDefault="00881591" w:rsidP="003875E7">
            <w:pPr>
              <w:tabs>
                <w:tab w:val="left" w:pos="213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Модуль</w:t>
            </w:r>
            <w:proofErr w:type="spellEnd"/>
            <w:r>
              <w:rPr>
                <w:color w:val="000000"/>
              </w:rPr>
              <w:t xml:space="preserve"> 9. </w:t>
            </w:r>
            <w:proofErr w:type="spellStart"/>
            <w:r>
              <w:rPr>
                <w:color w:val="000000"/>
              </w:rPr>
              <w:t>Моделирование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прически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881591" w:rsidTr="00881591">
        <w:trPr>
          <w:trHeight w:val="537"/>
        </w:trPr>
        <w:tc>
          <w:tcPr>
            <w:tcW w:w="296" w:type="pct"/>
            <w:shd w:val="clear" w:color="auto" w:fill="auto"/>
            <w:vAlign w:val="center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869" w:type="pct"/>
            <w:shd w:val="clear" w:color="auto" w:fill="auto"/>
          </w:tcPr>
          <w:p w:rsidR="00881591" w:rsidRDefault="00881591" w:rsidP="003875E7">
            <w:pPr>
              <w:tabs>
                <w:tab w:val="left" w:pos="19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Итоговая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аттестация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демонстрационный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экзамен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46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881591" w:rsidTr="00881591">
        <w:trPr>
          <w:trHeight w:val="263"/>
        </w:trPr>
        <w:tc>
          <w:tcPr>
            <w:tcW w:w="296" w:type="pct"/>
            <w:shd w:val="clear" w:color="auto" w:fill="auto"/>
          </w:tcPr>
          <w:p w:rsidR="00881591" w:rsidRDefault="00881591" w:rsidP="003875E7">
            <w:pPr>
              <w:jc w:val="right"/>
              <w:rPr>
                <w:color w:val="000000"/>
              </w:rPr>
            </w:pPr>
          </w:p>
        </w:tc>
        <w:tc>
          <w:tcPr>
            <w:tcW w:w="1869" w:type="pct"/>
            <w:shd w:val="clear" w:color="auto" w:fill="auto"/>
            <w:vAlign w:val="bottom"/>
          </w:tcPr>
          <w:p w:rsidR="00881591" w:rsidRPr="00881591" w:rsidRDefault="00881591" w:rsidP="003875E7">
            <w:pPr>
              <w:jc w:val="right"/>
              <w:rPr>
                <w:b/>
                <w:color w:val="000000"/>
              </w:rPr>
            </w:pPr>
            <w:r w:rsidRPr="00881591">
              <w:rPr>
                <w:b/>
                <w:color w:val="000000"/>
              </w:rPr>
              <w:t>ИТОГО:</w:t>
            </w:r>
          </w:p>
        </w:tc>
        <w:tc>
          <w:tcPr>
            <w:tcW w:w="546" w:type="pct"/>
            <w:shd w:val="clear" w:color="auto" w:fill="auto"/>
          </w:tcPr>
          <w:p w:rsidR="00881591" w:rsidRPr="00881591" w:rsidRDefault="00881591" w:rsidP="003875E7">
            <w:pPr>
              <w:jc w:val="center"/>
              <w:rPr>
                <w:b/>
                <w:color w:val="000000"/>
              </w:rPr>
            </w:pPr>
            <w:r w:rsidRPr="00881591">
              <w:rPr>
                <w:b/>
                <w:color w:val="000000"/>
              </w:rPr>
              <w:t>144</w:t>
            </w:r>
          </w:p>
        </w:tc>
        <w:tc>
          <w:tcPr>
            <w:tcW w:w="465" w:type="pct"/>
            <w:shd w:val="clear" w:color="auto" w:fill="auto"/>
          </w:tcPr>
          <w:p w:rsidR="00881591" w:rsidRPr="00881591" w:rsidRDefault="00881591" w:rsidP="003875E7">
            <w:pPr>
              <w:jc w:val="center"/>
              <w:rPr>
                <w:b/>
                <w:color w:val="000000"/>
              </w:rPr>
            </w:pPr>
            <w:r w:rsidRPr="00881591">
              <w:rPr>
                <w:b/>
                <w:color w:val="000000"/>
              </w:rPr>
              <w:t>29</w:t>
            </w:r>
          </w:p>
        </w:tc>
        <w:tc>
          <w:tcPr>
            <w:tcW w:w="519" w:type="pct"/>
            <w:shd w:val="clear" w:color="auto" w:fill="auto"/>
          </w:tcPr>
          <w:p w:rsidR="00881591" w:rsidRPr="00881591" w:rsidRDefault="00881591" w:rsidP="003875E7">
            <w:pPr>
              <w:jc w:val="center"/>
              <w:rPr>
                <w:b/>
                <w:color w:val="000000"/>
              </w:rPr>
            </w:pPr>
            <w:r w:rsidRPr="00881591">
              <w:rPr>
                <w:b/>
                <w:color w:val="000000"/>
              </w:rPr>
              <w:t>101</w:t>
            </w:r>
          </w:p>
        </w:tc>
        <w:tc>
          <w:tcPr>
            <w:tcW w:w="653" w:type="pct"/>
            <w:shd w:val="clear" w:color="auto" w:fill="auto"/>
          </w:tcPr>
          <w:p w:rsidR="00881591" w:rsidRPr="00881591" w:rsidRDefault="00881591" w:rsidP="003875E7">
            <w:pPr>
              <w:jc w:val="center"/>
              <w:rPr>
                <w:b/>
                <w:color w:val="000000"/>
              </w:rPr>
            </w:pPr>
            <w:r w:rsidRPr="00881591">
              <w:rPr>
                <w:b/>
                <w:color w:val="000000"/>
              </w:rPr>
              <w:t>14</w:t>
            </w:r>
          </w:p>
        </w:tc>
        <w:tc>
          <w:tcPr>
            <w:tcW w:w="653" w:type="pct"/>
            <w:shd w:val="clear" w:color="auto" w:fill="auto"/>
          </w:tcPr>
          <w:p w:rsidR="00881591" w:rsidRDefault="00881591" w:rsidP="003875E7">
            <w:pPr>
              <w:jc w:val="center"/>
              <w:rPr>
                <w:color w:val="000000"/>
              </w:rPr>
            </w:pPr>
          </w:p>
        </w:tc>
      </w:tr>
    </w:tbl>
    <w:p w:rsidR="00E877B2" w:rsidRDefault="00493969">
      <w:bookmarkStart w:id="0" w:name="_GoBack"/>
      <w:bookmarkEnd w:id="0"/>
    </w:p>
    <w:sectPr w:rsidR="00E877B2" w:rsidSect="00881591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69" w:rsidRDefault="00493969" w:rsidP="00881591">
      <w:r>
        <w:separator/>
      </w:r>
    </w:p>
  </w:endnote>
  <w:endnote w:type="continuationSeparator" w:id="0">
    <w:p w:rsidR="00493969" w:rsidRDefault="00493969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69" w:rsidRDefault="00493969" w:rsidP="00881591">
      <w:r>
        <w:separator/>
      </w:r>
    </w:p>
  </w:footnote>
  <w:footnote w:type="continuationSeparator" w:id="0">
    <w:p w:rsidR="00493969" w:rsidRDefault="00493969" w:rsidP="00881591">
      <w:r>
        <w:continuationSeparator/>
      </w:r>
    </w:p>
  </w:footnote>
  <w:footnote w:id="1">
    <w:p w:rsidR="00881591" w:rsidRDefault="00881591" w:rsidP="00881591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Демонстрационный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экзамен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по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компетенции</w:t>
      </w:r>
      <w:proofErr w:type="spellEnd"/>
      <w:r>
        <w:rPr>
          <w:rFonts w:eastAsia="Times New Roman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4"/>
    <w:rsid w:val="000224B4"/>
    <w:rsid w:val="003F06AA"/>
    <w:rsid w:val="00493969"/>
    <w:rsid w:val="00881591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15E5-3F5E-4F84-A2DA-B631609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2022-04-01T08:56:00Z</dcterms:created>
  <dcterms:modified xsi:type="dcterms:W3CDTF">2022-04-01T08:56:00Z</dcterms:modified>
</cp:coreProperties>
</file>