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E" w:rsidRPr="00D321B9" w:rsidRDefault="00FB245C" w:rsidP="005037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10962" cy="9620250"/>
            <wp:effectExtent l="19050" t="0" r="0" b="0"/>
            <wp:docPr id="1" name="Рисунок 0" descr="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8312" cy="96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DD" w:rsidRPr="000D73D9" w:rsidRDefault="00557B78" w:rsidP="000D73D9">
      <w:pPr>
        <w:jc w:val="both"/>
        <w:rPr>
          <w:sz w:val="28"/>
        </w:rPr>
      </w:pPr>
      <w:r w:rsidRPr="000D73D9">
        <w:rPr>
          <w:sz w:val="28"/>
        </w:rPr>
        <w:lastRenderedPageBreak/>
        <w:t>1.6</w:t>
      </w:r>
      <w:r w:rsidR="00AA2A33" w:rsidRPr="000D73D9">
        <w:rPr>
          <w:sz w:val="28"/>
        </w:rPr>
        <w:t>.</w:t>
      </w:r>
      <w:r w:rsidRPr="000D73D9">
        <w:rPr>
          <w:sz w:val="28"/>
        </w:rPr>
        <w:t xml:space="preserve"> </w:t>
      </w:r>
      <w:r w:rsidR="007A39DD" w:rsidRPr="000D73D9">
        <w:rPr>
          <w:sz w:val="28"/>
        </w:rPr>
        <w:t xml:space="preserve">Фонд оценочных средств </w:t>
      </w:r>
      <w:r w:rsidR="004F2D5F">
        <w:rPr>
          <w:sz w:val="28"/>
        </w:rPr>
        <w:t xml:space="preserve">образовательной программы </w:t>
      </w:r>
      <w:r w:rsidR="007A39DD" w:rsidRPr="000D73D9">
        <w:rPr>
          <w:sz w:val="28"/>
        </w:rPr>
        <w:t>формируется сразу же после определе</w:t>
      </w:r>
      <w:r w:rsidR="00050074" w:rsidRPr="000D73D9">
        <w:rPr>
          <w:sz w:val="28"/>
        </w:rPr>
        <w:t>ния целей образовательной програ</w:t>
      </w:r>
      <w:r w:rsidR="007A39DD" w:rsidRPr="000D73D9">
        <w:rPr>
          <w:sz w:val="28"/>
        </w:rPr>
        <w:t>ммы и разработки ее сост</w:t>
      </w:r>
      <w:r w:rsidR="00050074" w:rsidRPr="000D73D9">
        <w:rPr>
          <w:sz w:val="28"/>
        </w:rPr>
        <w:t>а</w:t>
      </w:r>
      <w:r w:rsidR="007A39DD" w:rsidRPr="000D73D9">
        <w:rPr>
          <w:sz w:val="28"/>
        </w:rPr>
        <w:t>вных частей, в частности, рабочих программ</w:t>
      </w:r>
      <w:r w:rsidR="00B61F61">
        <w:rPr>
          <w:sz w:val="28"/>
        </w:rPr>
        <w:t xml:space="preserve"> учебных</w:t>
      </w:r>
      <w:r w:rsidR="007A39DD" w:rsidRPr="000D73D9">
        <w:rPr>
          <w:sz w:val="28"/>
        </w:rPr>
        <w:t xml:space="preserve"> дисциплин и профессиональных модулей.</w:t>
      </w:r>
    </w:p>
    <w:p w:rsidR="00B23D08" w:rsidRDefault="00557B78" w:rsidP="000D73D9">
      <w:pPr>
        <w:jc w:val="both"/>
        <w:rPr>
          <w:sz w:val="28"/>
        </w:rPr>
      </w:pPr>
      <w:r w:rsidRPr="000D73D9">
        <w:rPr>
          <w:sz w:val="28"/>
        </w:rPr>
        <w:t>1.7.</w:t>
      </w:r>
      <w:r w:rsidR="001F1823" w:rsidRPr="000D73D9">
        <w:rPr>
          <w:sz w:val="28"/>
        </w:rPr>
        <w:t>Положение о фонде оценочных средств разработано в соответствии с</w:t>
      </w:r>
      <w:r w:rsidR="00B23D08">
        <w:rPr>
          <w:sz w:val="28"/>
        </w:rPr>
        <w:t>:</w:t>
      </w:r>
    </w:p>
    <w:p w:rsidR="00B23D08" w:rsidRDefault="001F1823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B23D08">
        <w:rPr>
          <w:sz w:val="28"/>
        </w:rPr>
        <w:t>Законом РФ «Об образовании</w:t>
      </w:r>
      <w:r w:rsidR="00B61F61" w:rsidRPr="00B23D08">
        <w:rPr>
          <w:sz w:val="28"/>
        </w:rPr>
        <w:t xml:space="preserve"> в Российской Федерации</w:t>
      </w:r>
      <w:r w:rsidRPr="00B23D08">
        <w:rPr>
          <w:sz w:val="28"/>
        </w:rPr>
        <w:t>»</w:t>
      </w:r>
      <w:r w:rsidR="00393BE3" w:rsidRPr="00B23D08">
        <w:rPr>
          <w:sz w:val="28"/>
        </w:rPr>
        <w:t xml:space="preserve"> </w:t>
      </w:r>
      <w:r w:rsidRPr="00B23D08">
        <w:rPr>
          <w:sz w:val="28"/>
        </w:rPr>
        <w:t xml:space="preserve">(от </w:t>
      </w:r>
      <w:r w:rsidR="00B61F61" w:rsidRPr="00B23D08">
        <w:rPr>
          <w:sz w:val="28"/>
        </w:rPr>
        <w:t>29.12.2012г</w:t>
      </w:r>
      <w:r w:rsidRPr="00B23D08">
        <w:rPr>
          <w:sz w:val="28"/>
        </w:rPr>
        <w:t xml:space="preserve">. № </w:t>
      </w:r>
      <w:r w:rsidR="00B61F61" w:rsidRPr="00B23D08">
        <w:rPr>
          <w:sz w:val="28"/>
        </w:rPr>
        <w:t>273</w:t>
      </w:r>
      <w:r w:rsidRPr="00B23D08">
        <w:rPr>
          <w:sz w:val="28"/>
        </w:rPr>
        <w:t>-ФЗ</w:t>
      </w:r>
      <w:r w:rsidR="00B23D08" w:rsidRPr="00B23D08">
        <w:rPr>
          <w:sz w:val="28"/>
        </w:rPr>
        <w:t xml:space="preserve">), </w:t>
      </w:r>
    </w:p>
    <w:p w:rsidR="00B23D08" w:rsidRPr="00B23D08" w:rsidRDefault="00B23D08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 xml:space="preserve">Приказом Министерства образования и науки РФ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B23D08" w:rsidRDefault="00B23D08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 xml:space="preserve">Приказом Министерства образования и науки РФ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</w:p>
    <w:p w:rsidR="00297ED2" w:rsidRPr="00297ED2" w:rsidRDefault="00297ED2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297ED2">
        <w:rPr>
          <w:sz w:val="28"/>
        </w:rPr>
        <w:t>Приказом Министерства образования и науки РФ от 18 апреля 2013 г. 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</w:t>
      </w:r>
    </w:p>
    <w:p w:rsidR="00B23D08" w:rsidRDefault="00B23D08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>Законом Новосибирской области от 5 июля 2013 года N 361-ОЗ «О регулировании отношений в сфере образования в Новосибирской области»,</w:t>
      </w:r>
      <w:r w:rsidR="001F1823" w:rsidRPr="00B23D08">
        <w:rPr>
          <w:sz w:val="28"/>
        </w:rPr>
        <w:t xml:space="preserve"> </w:t>
      </w:r>
    </w:p>
    <w:p w:rsidR="00050074" w:rsidRPr="00B23D08" w:rsidRDefault="00B23D08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>
        <w:rPr>
          <w:sz w:val="28"/>
        </w:rPr>
        <w:t xml:space="preserve">требованиями </w:t>
      </w:r>
      <w:r w:rsidR="001F1823" w:rsidRPr="00B23D08">
        <w:rPr>
          <w:sz w:val="28"/>
        </w:rPr>
        <w:t>ФГОС СПО третьего поколения.</w:t>
      </w:r>
    </w:p>
    <w:p w:rsidR="001F1823" w:rsidRPr="000D73D9" w:rsidRDefault="00557B78" w:rsidP="000D73D9">
      <w:pPr>
        <w:jc w:val="both"/>
        <w:rPr>
          <w:sz w:val="28"/>
        </w:rPr>
      </w:pPr>
      <w:r w:rsidRPr="000D73D9">
        <w:rPr>
          <w:sz w:val="28"/>
        </w:rPr>
        <w:t>1.8.</w:t>
      </w:r>
      <w:r w:rsidR="001F1823" w:rsidRPr="000D73D9">
        <w:rPr>
          <w:sz w:val="28"/>
        </w:rPr>
        <w:t xml:space="preserve">Положение обязательно для исполнения всеми </w:t>
      </w:r>
      <w:r w:rsidR="00F3692A">
        <w:rPr>
          <w:sz w:val="28"/>
        </w:rPr>
        <w:t>методическими</w:t>
      </w:r>
      <w:r w:rsidR="001F1823" w:rsidRPr="000D73D9">
        <w:rPr>
          <w:sz w:val="28"/>
        </w:rPr>
        <w:t xml:space="preserve"> комиссиями, обеспечивающими реализацию образовательного процесса по соответствующим образовательным программам.</w:t>
      </w:r>
    </w:p>
    <w:p w:rsidR="001F1823" w:rsidRPr="000D73D9" w:rsidRDefault="001F1823" w:rsidP="000D73D9">
      <w:pPr>
        <w:jc w:val="both"/>
        <w:rPr>
          <w:sz w:val="28"/>
        </w:rPr>
      </w:pPr>
    </w:p>
    <w:p w:rsidR="001F1823" w:rsidRPr="000D73D9" w:rsidRDefault="001F1823" w:rsidP="00FB5A7F">
      <w:pPr>
        <w:spacing w:after="240"/>
        <w:jc w:val="center"/>
        <w:rPr>
          <w:b/>
          <w:sz w:val="28"/>
        </w:rPr>
      </w:pPr>
      <w:r w:rsidRPr="000D73D9">
        <w:rPr>
          <w:b/>
          <w:sz w:val="28"/>
        </w:rPr>
        <w:t>2.</w:t>
      </w:r>
      <w:r w:rsidR="005037FE">
        <w:rPr>
          <w:b/>
          <w:sz w:val="28"/>
        </w:rPr>
        <w:t xml:space="preserve"> ЗАДАЧИ ФОНДА ОЦЕНОЧНЫХ СРЕДСТВ </w:t>
      </w:r>
    </w:p>
    <w:p w:rsidR="00593653" w:rsidRPr="000D73D9" w:rsidRDefault="00376952" w:rsidP="000D73D9">
      <w:pPr>
        <w:jc w:val="both"/>
        <w:rPr>
          <w:sz w:val="28"/>
        </w:rPr>
      </w:pPr>
      <w:r w:rsidRPr="000D73D9">
        <w:rPr>
          <w:sz w:val="28"/>
        </w:rPr>
        <w:t>2.1.</w:t>
      </w:r>
      <w:r w:rsidR="00593653" w:rsidRPr="000D73D9">
        <w:rPr>
          <w:sz w:val="28"/>
        </w:rPr>
        <w:t xml:space="preserve"> Контроль и управление</w:t>
      </w:r>
      <w:r w:rsidRPr="000D73D9">
        <w:rPr>
          <w:sz w:val="28"/>
        </w:rPr>
        <w:t xml:space="preserve"> процессом приобретения обучающимися</w:t>
      </w:r>
      <w:r w:rsidR="00AF39B7">
        <w:rPr>
          <w:sz w:val="28"/>
        </w:rPr>
        <w:t>/студентами</w:t>
      </w:r>
      <w:r w:rsidRPr="000D73D9">
        <w:rPr>
          <w:sz w:val="28"/>
        </w:rPr>
        <w:t xml:space="preserve"> необходимых знаний, умений, практического опыта, определенных ФГОС СПО/по соответствующему направлению подготовки в качестве результатов освоения учебных модулей, дисциплин, практик.</w:t>
      </w:r>
    </w:p>
    <w:p w:rsidR="00376952" w:rsidRPr="000D73D9" w:rsidRDefault="00376952" w:rsidP="000D73D9">
      <w:pPr>
        <w:jc w:val="both"/>
        <w:rPr>
          <w:sz w:val="28"/>
        </w:rPr>
      </w:pPr>
      <w:r w:rsidRPr="000D73D9">
        <w:rPr>
          <w:sz w:val="28"/>
        </w:rPr>
        <w:t>2.2. Контроль и управление достижением целей реализации данной ОПОП, определенных в виде набора общих и профессиональных компетенций выпускников.</w:t>
      </w:r>
    </w:p>
    <w:p w:rsidR="00376952" w:rsidRPr="000D73D9" w:rsidRDefault="00376952" w:rsidP="000D73D9">
      <w:pPr>
        <w:jc w:val="both"/>
        <w:rPr>
          <w:sz w:val="28"/>
        </w:rPr>
      </w:pPr>
      <w:r w:rsidRPr="000D73D9">
        <w:rPr>
          <w:sz w:val="28"/>
        </w:rPr>
        <w:t xml:space="preserve">2.3.Обеспечение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AF39B7">
        <w:rPr>
          <w:sz w:val="28"/>
        </w:rPr>
        <w:t>колледжа</w:t>
      </w:r>
      <w:r w:rsidRPr="000D73D9">
        <w:rPr>
          <w:sz w:val="28"/>
        </w:rPr>
        <w:t>.</w:t>
      </w:r>
    </w:p>
    <w:p w:rsidR="00376952" w:rsidRPr="000D73D9" w:rsidRDefault="00376952" w:rsidP="000D73D9">
      <w:pPr>
        <w:jc w:val="both"/>
        <w:rPr>
          <w:sz w:val="28"/>
        </w:rPr>
      </w:pPr>
      <w:r w:rsidRPr="000D73D9">
        <w:rPr>
          <w:sz w:val="28"/>
        </w:rPr>
        <w:t>2.4. Достижение такого уровня и управления качеством образования, который обеспечил бы беспрепятственное признание квалификаций выпускников работодателями отрасли.</w:t>
      </w:r>
    </w:p>
    <w:p w:rsidR="00FB5A7F" w:rsidRDefault="00FB5A7F" w:rsidP="000D73D9">
      <w:pPr>
        <w:jc w:val="center"/>
        <w:rPr>
          <w:b/>
          <w:sz w:val="28"/>
        </w:rPr>
      </w:pPr>
    </w:p>
    <w:p w:rsidR="00376952" w:rsidRPr="000D73D9" w:rsidRDefault="00376952" w:rsidP="00FB5A7F">
      <w:pPr>
        <w:spacing w:after="240"/>
        <w:jc w:val="center"/>
        <w:rPr>
          <w:b/>
          <w:sz w:val="28"/>
        </w:rPr>
      </w:pPr>
      <w:r w:rsidRPr="000D73D9">
        <w:rPr>
          <w:b/>
          <w:sz w:val="28"/>
        </w:rPr>
        <w:t>3.</w:t>
      </w:r>
      <w:r w:rsidR="005037FE">
        <w:rPr>
          <w:b/>
          <w:sz w:val="28"/>
        </w:rPr>
        <w:t xml:space="preserve"> СРЕДСТВА ОЦЕНКИ КАЧЕСТВА ОСВОЕНИЯ </w:t>
      </w:r>
      <w:r w:rsidR="00FB5A7F">
        <w:rPr>
          <w:b/>
          <w:sz w:val="28"/>
        </w:rPr>
        <w:t>ОБРАЗОВАТЕЛЬНОЙ ПРОГРАММЫ</w:t>
      </w:r>
      <w:r w:rsidR="005037FE">
        <w:rPr>
          <w:b/>
          <w:sz w:val="28"/>
        </w:rPr>
        <w:t xml:space="preserve"> </w:t>
      </w:r>
    </w:p>
    <w:p w:rsidR="00376952" w:rsidRPr="000D73D9" w:rsidRDefault="00376952" w:rsidP="000D73D9">
      <w:pPr>
        <w:jc w:val="both"/>
        <w:rPr>
          <w:sz w:val="28"/>
        </w:rPr>
      </w:pPr>
      <w:r w:rsidRPr="000D73D9">
        <w:rPr>
          <w:sz w:val="28"/>
        </w:rPr>
        <w:t>3.1. В соответствии с ФГОС</w:t>
      </w:r>
      <w:r w:rsidR="00354AD1" w:rsidRPr="000D73D9">
        <w:rPr>
          <w:sz w:val="28"/>
        </w:rPr>
        <w:t xml:space="preserve"> СПО оценка качества освоения образовательной программы текущий контроль успеваемости, промежуточную аттестацию обучающихся</w:t>
      </w:r>
      <w:r w:rsidR="00AF39B7">
        <w:rPr>
          <w:sz w:val="28"/>
        </w:rPr>
        <w:t>/студентов</w:t>
      </w:r>
      <w:r w:rsidR="00354AD1" w:rsidRPr="000D73D9">
        <w:rPr>
          <w:sz w:val="28"/>
        </w:rPr>
        <w:t xml:space="preserve"> и государственную итоговую аттестацию выпускников.</w:t>
      </w:r>
    </w:p>
    <w:p w:rsidR="00354AD1" w:rsidRPr="000D73D9" w:rsidRDefault="00354AD1" w:rsidP="000D73D9">
      <w:pPr>
        <w:jc w:val="both"/>
        <w:rPr>
          <w:sz w:val="28"/>
        </w:rPr>
      </w:pPr>
      <w:r w:rsidRPr="000D73D9">
        <w:rPr>
          <w:sz w:val="28"/>
        </w:rPr>
        <w:lastRenderedPageBreak/>
        <w:t>3.2. Конкретные формы и процедуры текущего контроля и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AF39B7">
        <w:rPr>
          <w:sz w:val="28"/>
        </w:rPr>
        <w:t>/студентов</w:t>
      </w:r>
      <w:r w:rsidRPr="000D73D9">
        <w:rPr>
          <w:sz w:val="28"/>
        </w:rPr>
        <w:t xml:space="preserve"> в течение первых двух месяцев от начала обучения.</w:t>
      </w:r>
    </w:p>
    <w:p w:rsidR="00354AD1" w:rsidRPr="000D73D9" w:rsidRDefault="00354AD1" w:rsidP="000D73D9">
      <w:pPr>
        <w:jc w:val="both"/>
        <w:rPr>
          <w:sz w:val="28"/>
        </w:rPr>
      </w:pPr>
      <w:r w:rsidRPr="000D73D9">
        <w:rPr>
          <w:sz w:val="28"/>
        </w:rPr>
        <w:t xml:space="preserve">3.3. Фонды оценочных средств для государственной </w:t>
      </w:r>
      <w:r w:rsidR="00AA08BB">
        <w:rPr>
          <w:sz w:val="28"/>
        </w:rPr>
        <w:t>итоговой</w:t>
      </w:r>
      <w:r w:rsidR="00AA08BB">
        <w:rPr>
          <w:sz w:val="28"/>
        </w:rPr>
        <w:tab/>
      </w:r>
      <w:r w:rsidRPr="000D73D9">
        <w:rPr>
          <w:sz w:val="28"/>
        </w:rPr>
        <w:t xml:space="preserve"> аттестации разрабатываются в соответств</w:t>
      </w:r>
      <w:r w:rsidR="001A728C" w:rsidRPr="000D73D9">
        <w:rPr>
          <w:sz w:val="28"/>
        </w:rPr>
        <w:t xml:space="preserve">ии с федеральными требованиями </w:t>
      </w:r>
      <w:r w:rsidRPr="000D73D9">
        <w:rPr>
          <w:sz w:val="28"/>
        </w:rPr>
        <w:t xml:space="preserve">и утверждаются </w:t>
      </w:r>
      <w:r w:rsidR="00135931" w:rsidRPr="000D73D9">
        <w:rPr>
          <w:sz w:val="28"/>
        </w:rPr>
        <w:t>образовательным учреждением</w:t>
      </w:r>
      <w:r w:rsidRPr="000D73D9">
        <w:rPr>
          <w:sz w:val="28"/>
        </w:rPr>
        <w:t xml:space="preserve">. </w:t>
      </w:r>
    </w:p>
    <w:p w:rsidR="001A728C" w:rsidRPr="000D73D9" w:rsidRDefault="001A728C" w:rsidP="000D73D9">
      <w:pPr>
        <w:jc w:val="both"/>
        <w:rPr>
          <w:sz w:val="28"/>
        </w:rPr>
      </w:pPr>
    </w:p>
    <w:p w:rsidR="001A728C" w:rsidRPr="000D73D9" w:rsidRDefault="001A728C" w:rsidP="00FB5A7F">
      <w:pPr>
        <w:spacing w:after="240"/>
        <w:jc w:val="center"/>
        <w:rPr>
          <w:b/>
          <w:sz w:val="28"/>
        </w:rPr>
      </w:pPr>
      <w:r w:rsidRPr="000D73D9">
        <w:rPr>
          <w:b/>
          <w:sz w:val="28"/>
        </w:rPr>
        <w:t xml:space="preserve">4. </w:t>
      </w:r>
      <w:r w:rsidR="005037FE">
        <w:rPr>
          <w:b/>
          <w:sz w:val="28"/>
        </w:rPr>
        <w:t xml:space="preserve">ТИПЫ И ФОРМЫ КОНТРОЛЯ </w:t>
      </w:r>
    </w:p>
    <w:p w:rsidR="001A728C" w:rsidRPr="000D73D9" w:rsidRDefault="00135931" w:rsidP="000D73D9">
      <w:pPr>
        <w:jc w:val="both"/>
        <w:rPr>
          <w:sz w:val="28"/>
        </w:rPr>
      </w:pPr>
      <w:r w:rsidRPr="000D73D9">
        <w:rPr>
          <w:sz w:val="28"/>
        </w:rPr>
        <w:t>4.1. Оценка качества подготовки обучающихся и выпускников осуществляется в двух основных направлениях:</w:t>
      </w:r>
    </w:p>
    <w:p w:rsidR="00135931" w:rsidRPr="000D73D9" w:rsidRDefault="00135931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оценка уровня освоения дисциплин;</w:t>
      </w:r>
    </w:p>
    <w:p w:rsidR="00135931" w:rsidRPr="000D73D9" w:rsidRDefault="00135931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оценка компетенций обучающихся.</w:t>
      </w:r>
    </w:p>
    <w:p w:rsidR="00135931" w:rsidRPr="000D73D9" w:rsidRDefault="00135931" w:rsidP="000D73D9">
      <w:pPr>
        <w:jc w:val="both"/>
        <w:rPr>
          <w:sz w:val="28"/>
        </w:rPr>
      </w:pPr>
      <w:r w:rsidRPr="000D73D9">
        <w:rPr>
          <w:sz w:val="28"/>
        </w:rPr>
        <w:t xml:space="preserve">4.2. </w:t>
      </w:r>
      <w:r w:rsidR="008644C5" w:rsidRPr="000D73D9">
        <w:rPr>
          <w:sz w:val="28"/>
        </w:rPr>
        <w:t>Текущий контроль успеваемости представляет собой проверку усвоения учебного материала, систематически осуществляемую на протяжении семестра. Текущий контроль может осуществляться как устный или письменный опрос, контрольная работа, тестирование, выполнение и защита лабораторных, расчетно-графических и практических работ и проектов, самостоятельной работы, наблюдение за ходом выполнения задания, и др.</w:t>
      </w:r>
    </w:p>
    <w:p w:rsidR="008644C5" w:rsidRPr="000D73D9" w:rsidRDefault="008644C5" w:rsidP="000D73D9">
      <w:pPr>
        <w:jc w:val="both"/>
        <w:rPr>
          <w:sz w:val="28"/>
        </w:rPr>
      </w:pPr>
      <w:r w:rsidRPr="000D73D9">
        <w:rPr>
          <w:sz w:val="28"/>
        </w:rPr>
        <w:t>4.3. Промежуточная аттестация, как правило, осуществляется в конце семестра и заверша</w:t>
      </w:r>
      <w:r w:rsidR="00AA08BB">
        <w:rPr>
          <w:sz w:val="28"/>
        </w:rPr>
        <w:t xml:space="preserve">ет </w:t>
      </w:r>
      <w:r w:rsidRPr="000D73D9">
        <w:rPr>
          <w:sz w:val="28"/>
        </w:rPr>
        <w:t xml:space="preserve"> изучение отдельной дисциплины </w:t>
      </w:r>
      <w:r w:rsidR="00AA08BB">
        <w:rPr>
          <w:sz w:val="28"/>
        </w:rPr>
        <w:t xml:space="preserve">или </w:t>
      </w:r>
      <w:r w:rsidRPr="000D73D9">
        <w:rPr>
          <w:sz w:val="28"/>
        </w:rPr>
        <w:t>модуля. Такой контроль помогает оценить совокупности знаний и умений, формирование определенных общих и профессиональных</w:t>
      </w:r>
      <w:r w:rsidR="00CC300D" w:rsidRPr="000D73D9">
        <w:rPr>
          <w:sz w:val="28"/>
        </w:rPr>
        <w:t xml:space="preserve"> компетенций. Если</w:t>
      </w:r>
      <w:r w:rsidR="00AA08BB">
        <w:rPr>
          <w:sz w:val="28"/>
        </w:rPr>
        <w:t>,</w:t>
      </w:r>
      <w:r w:rsidR="00CC300D" w:rsidRPr="000D73D9">
        <w:rPr>
          <w:sz w:val="28"/>
        </w:rPr>
        <w:t xml:space="preserve"> согласно утвержденного календарного графика</w:t>
      </w:r>
      <w:r w:rsidR="00AA08BB">
        <w:rPr>
          <w:sz w:val="28"/>
        </w:rPr>
        <w:t>,</w:t>
      </w:r>
      <w:r w:rsidR="00CC300D" w:rsidRPr="000D73D9">
        <w:rPr>
          <w:sz w:val="28"/>
        </w:rPr>
        <w:t xml:space="preserve"> используется блочно-модульная организация учебного процесса, промежуточная аттестация организуется после окончания </w:t>
      </w:r>
      <w:r w:rsidR="00AA08BB">
        <w:rPr>
          <w:sz w:val="28"/>
        </w:rPr>
        <w:t xml:space="preserve">учебной </w:t>
      </w:r>
      <w:r w:rsidR="00CC300D" w:rsidRPr="000D73D9">
        <w:rPr>
          <w:sz w:val="28"/>
        </w:rPr>
        <w:t>дисциплины, междисциплинарного курса или профессионального модуля. При этом зачет или дифференцированный зачет проводится за счет времени, отведенного на изучение дисциплины; на проведение экзамена, экзамена</w:t>
      </w:r>
      <w:r w:rsidR="00786DDB" w:rsidRPr="000D73D9">
        <w:rPr>
          <w:sz w:val="28"/>
        </w:rPr>
        <w:t xml:space="preserve"> </w:t>
      </w:r>
      <w:r w:rsidR="00AA08BB">
        <w:rPr>
          <w:sz w:val="28"/>
        </w:rPr>
        <w:t>по профессиональному модулю</w:t>
      </w:r>
      <w:r w:rsidR="00CC300D" w:rsidRPr="000D73D9">
        <w:rPr>
          <w:sz w:val="28"/>
        </w:rPr>
        <w:t xml:space="preserve"> выделяется учебный день.</w:t>
      </w:r>
      <w:r w:rsidR="00786DDB" w:rsidRPr="000D73D9">
        <w:rPr>
          <w:sz w:val="28"/>
        </w:rPr>
        <w:t xml:space="preserve"> Промежуточная аттестация может быть также итогом накопительной системы оценивания.</w:t>
      </w:r>
    </w:p>
    <w:p w:rsidR="00786DDB" w:rsidRDefault="00786DDB" w:rsidP="000D73D9">
      <w:pPr>
        <w:jc w:val="both"/>
        <w:rPr>
          <w:sz w:val="28"/>
        </w:rPr>
      </w:pPr>
      <w:r w:rsidRPr="000D73D9">
        <w:rPr>
          <w:sz w:val="28"/>
        </w:rPr>
        <w:t>4.4.Объектом оценки государственной итоговой аттестации является квалификация или часть квалификации, уровень квалификации. Она организуется путем выполнения и защиты выпускной квалификационной работы.</w:t>
      </w:r>
    </w:p>
    <w:p w:rsidR="00F078A1" w:rsidRPr="000D73D9" w:rsidRDefault="00F078A1" w:rsidP="000D73D9">
      <w:pPr>
        <w:jc w:val="both"/>
        <w:rPr>
          <w:sz w:val="28"/>
        </w:rPr>
      </w:pPr>
    </w:p>
    <w:p w:rsidR="00FD0F95" w:rsidRDefault="00FD0F95" w:rsidP="000D73D9">
      <w:pPr>
        <w:jc w:val="both"/>
        <w:rPr>
          <w:sz w:val="28"/>
        </w:rPr>
      </w:pPr>
    </w:p>
    <w:p w:rsidR="00F078A1" w:rsidRDefault="00F078A1" w:rsidP="000D73D9">
      <w:pPr>
        <w:jc w:val="both"/>
        <w:rPr>
          <w:sz w:val="28"/>
        </w:rPr>
      </w:pPr>
    </w:p>
    <w:p w:rsidR="00FD0F95" w:rsidRPr="000D73D9" w:rsidRDefault="00FD0F95" w:rsidP="00FB5A7F">
      <w:pPr>
        <w:spacing w:after="240"/>
        <w:jc w:val="center"/>
        <w:rPr>
          <w:b/>
          <w:sz w:val="28"/>
        </w:rPr>
      </w:pPr>
      <w:r w:rsidRPr="000D73D9">
        <w:rPr>
          <w:b/>
          <w:sz w:val="28"/>
        </w:rPr>
        <w:t>5.</w:t>
      </w:r>
      <w:r w:rsidR="005037FE">
        <w:rPr>
          <w:b/>
          <w:sz w:val="28"/>
        </w:rPr>
        <w:t xml:space="preserve"> СТРУКТУРА И СОДЕРЖАНИЕ ФОНДА ОЦЕНОЧНЫХ СРЕДСТВ</w:t>
      </w:r>
    </w:p>
    <w:p w:rsidR="00FD0F95" w:rsidRPr="000D73D9" w:rsidRDefault="00FD0F95" w:rsidP="000D73D9">
      <w:pPr>
        <w:jc w:val="both"/>
        <w:rPr>
          <w:sz w:val="28"/>
        </w:rPr>
      </w:pPr>
      <w:r w:rsidRPr="000D73D9">
        <w:rPr>
          <w:sz w:val="28"/>
        </w:rPr>
        <w:t>5.1. Фонд оценочных средств может состоять из частей:</w:t>
      </w:r>
    </w:p>
    <w:p w:rsidR="00FD0F95" w:rsidRPr="000D73D9" w:rsidRDefault="00FD0F95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средства для текущей аттестации;</w:t>
      </w:r>
    </w:p>
    <w:p w:rsidR="00FD0F95" w:rsidRPr="000D73D9" w:rsidRDefault="00FD0F95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средства для промежуточной аттестации студентов;</w:t>
      </w:r>
    </w:p>
    <w:p w:rsidR="00FD0F95" w:rsidRPr="000D73D9" w:rsidRDefault="00FD0F95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средства для государственной итоговой аттестации выпускников.</w:t>
      </w:r>
    </w:p>
    <w:p w:rsidR="00FD0F95" w:rsidRPr="000D73D9" w:rsidRDefault="00FD0F95" w:rsidP="000D73D9">
      <w:pPr>
        <w:jc w:val="both"/>
        <w:rPr>
          <w:sz w:val="28"/>
        </w:rPr>
      </w:pPr>
      <w:r w:rsidRPr="000D73D9">
        <w:rPr>
          <w:sz w:val="28"/>
        </w:rPr>
        <w:t>5.2. В соответствии с законом «Об образовании» каждый выпускник программ профессионального образования должен подтвердить свой образовательный уровень и/или квалификацию.</w:t>
      </w:r>
    </w:p>
    <w:p w:rsidR="00FD0F95" w:rsidRPr="000D73D9" w:rsidRDefault="006C2FBC" w:rsidP="000D73D9">
      <w:pPr>
        <w:jc w:val="both"/>
        <w:rPr>
          <w:sz w:val="28"/>
        </w:rPr>
      </w:pPr>
      <w:r w:rsidRPr="000D73D9">
        <w:rPr>
          <w:sz w:val="28"/>
        </w:rPr>
        <w:lastRenderedPageBreak/>
        <w:t xml:space="preserve">5.2.1. </w:t>
      </w:r>
      <w:r w:rsidR="00FD0F95" w:rsidRPr="000D73D9">
        <w:rPr>
          <w:sz w:val="28"/>
        </w:rPr>
        <w:t>Идея о разделении этих двух оценок (по формату, требованиям и процедурам) привела к разделению фонда оценочных средств</w:t>
      </w:r>
      <w:r w:rsidRPr="000D73D9">
        <w:rPr>
          <w:sz w:val="28"/>
        </w:rPr>
        <w:t xml:space="preserve"> на:</w:t>
      </w:r>
    </w:p>
    <w:p w:rsidR="006C2FBC" w:rsidRPr="000D73D9" w:rsidRDefault="006C2FBC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 xml:space="preserve">контрольно-измерительные материалы (КИМ) и </w:t>
      </w:r>
    </w:p>
    <w:p w:rsidR="006C2FBC" w:rsidRPr="000D73D9" w:rsidRDefault="006C2FBC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контрольно (компетентностно)- оценочные средства (КОС).</w:t>
      </w:r>
    </w:p>
    <w:p w:rsidR="006C2FBC" w:rsidRPr="000D73D9" w:rsidRDefault="006C2FBC" w:rsidP="000D73D9">
      <w:pPr>
        <w:jc w:val="both"/>
        <w:rPr>
          <w:sz w:val="28"/>
        </w:rPr>
      </w:pPr>
      <w:r w:rsidRPr="000D73D9">
        <w:rPr>
          <w:sz w:val="28"/>
        </w:rPr>
        <w:t>5.2.2. Контрольно-измерительные материалы (КИМ)</w:t>
      </w:r>
      <w:r w:rsidR="00AA08BB">
        <w:rPr>
          <w:sz w:val="28"/>
        </w:rPr>
        <w:t xml:space="preserve"> </w:t>
      </w:r>
      <w:r w:rsidRPr="000D73D9">
        <w:rPr>
          <w:sz w:val="28"/>
        </w:rPr>
        <w:t>- измерительные средства, представляющие собой стандартизированную систему калиброванных заданий стандартной формы позволяющие надежно и объективно оценить уровень достижений испытуемых и выразить результат в силовом эквиваленте.</w:t>
      </w:r>
    </w:p>
    <w:p w:rsidR="006C2FBC" w:rsidRPr="000D73D9" w:rsidRDefault="006C2FBC" w:rsidP="000D73D9">
      <w:pPr>
        <w:jc w:val="both"/>
        <w:rPr>
          <w:sz w:val="28"/>
        </w:rPr>
      </w:pPr>
      <w:r w:rsidRPr="000D73D9">
        <w:rPr>
          <w:sz w:val="28"/>
        </w:rPr>
        <w:t>5.2.3. Контрольно-оценочные средства (КОС)</w:t>
      </w:r>
      <w:r w:rsidR="00AA08BB">
        <w:rPr>
          <w:sz w:val="28"/>
        </w:rPr>
        <w:t xml:space="preserve"> </w:t>
      </w:r>
      <w:r w:rsidRPr="000D73D9">
        <w:rPr>
          <w:sz w:val="28"/>
        </w:rPr>
        <w:t>- представляют собой комплексные оценочные средства, в состав которых могут входить и контрольно- измерительные материалы (КИМ)</w:t>
      </w:r>
      <w:r w:rsidR="00DF0B74" w:rsidRPr="000D73D9">
        <w:rPr>
          <w:sz w:val="28"/>
        </w:rPr>
        <w:t xml:space="preserve">, но в их составе есть еще и специфическая часть по оценке сформированности компетенций, которые оценивают качественно, без выставления оценок. Используются на экзамене </w:t>
      </w:r>
      <w:r w:rsidR="00AA08BB">
        <w:rPr>
          <w:sz w:val="28"/>
        </w:rPr>
        <w:t>по профессиональному модулю</w:t>
      </w:r>
      <w:r w:rsidR="00DF0B74" w:rsidRPr="000D73D9">
        <w:rPr>
          <w:sz w:val="28"/>
        </w:rPr>
        <w:t>.</w:t>
      </w:r>
      <w:r w:rsidR="007557FE" w:rsidRPr="000D73D9">
        <w:rPr>
          <w:sz w:val="28"/>
        </w:rPr>
        <w:t xml:space="preserve"> </w:t>
      </w:r>
      <w:r w:rsidR="00DF0B74" w:rsidRPr="000D73D9">
        <w:rPr>
          <w:sz w:val="28"/>
        </w:rPr>
        <w:t>Уровень квалификации оценивается качественно, оценка о соответствии пр</w:t>
      </w:r>
      <w:r w:rsidR="00A33C10" w:rsidRPr="000D73D9">
        <w:rPr>
          <w:sz w:val="28"/>
        </w:rPr>
        <w:t>е</w:t>
      </w:r>
      <w:r w:rsidR="00DF0B74" w:rsidRPr="000D73D9">
        <w:rPr>
          <w:sz w:val="28"/>
        </w:rPr>
        <w:t>дъявляемых компетенций квалификационным требованиям выносится квалифицированными экспертами.</w:t>
      </w:r>
    </w:p>
    <w:p w:rsidR="00F845CB" w:rsidRPr="000D73D9" w:rsidRDefault="00F845CB" w:rsidP="000D73D9">
      <w:pPr>
        <w:jc w:val="both"/>
        <w:rPr>
          <w:sz w:val="28"/>
        </w:rPr>
      </w:pPr>
      <w:r w:rsidRPr="000D73D9">
        <w:rPr>
          <w:sz w:val="28"/>
        </w:rPr>
        <w:t xml:space="preserve">5.3.Оценочные средства, сопровождающие реализацию каждой </w:t>
      </w:r>
      <w:r w:rsidR="00AA08BB">
        <w:rPr>
          <w:sz w:val="28"/>
        </w:rPr>
        <w:t>образовательной программы СПО</w:t>
      </w:r>
      <w:r w:rsidRPr="000D73D9">
        <w:rPr>
          <w:sz w:val="28"/>
        </w:rPr>
        <w:t>, должны являться действенным средством не только оценки, но и обучения.</w:t>
      </w:r>
    </w:p>
    <w:p w:rsidR="00F845CB" w:rsidRPr="000D73D9" w:rsidRDefault="00F845CB" w:rsidP="000D73D9">
      <w:pPr>
        <w:jc w:val="both"/>
        <w:rPr>
          <w:sz w:val="28"/>
        </w:rPr>
      </w:pPr>
      <w:r w:rsidRPr="000D73D9">
        <w:rPr>
          <w:sz w:val="28"/>
        </w:rPr>
        <w:t>5.4. Структурными элементами фонда оценочных средств являются:</w:t>
      </w:r>
    </w:p>
    <w:p w:rsidR="00F845CB" w:rsidRPr="000D73D9" w:rsidRDefault="00F845CB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паспорт фонда оценочных средств;</w:t>
      </w:r>
    </w:p>
    <w:p w:rsidR="00F845CB" w:rsidRPr="000D73D9" w:rsidRDefault="00F845CB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оценочные материалы для текущего контроля</w:t>
      </w:r>
      <w:r w:rsidR="00F1007D" w:rsidRPr="000D73D9">
        <w:rPr>
          <w:sz w:val="28"/>
        </w:rPr>
        <w:t xml:space="preserve"> преподавателем освоения обучающимися учебного материала (входной контроль, контроль на практических занятиях, при выполнении лабораторных работ и т.п.);</w:t>
      </w:r>
    </w:p>
    <w:p w:rsidR="00F1007D" w:rsidRPr="000D73D9" w:rsidRDefault="00F1007D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оценочные материалы для промежуточной аттестации, проводимой экзаменационной комиссией после изучения/прохождения учебных дисциплин, профессиональных модулей (в том числе междисциплинарных курсов и практики);</w:t>
      </w:r>
    </w:p>
    <w:p w:rsidR="00F1007D" w:rsidRPr="000D73D9" w:rsidRDefault="00F1007D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 xml:space="preserve">оценочные материалы для государственной итоговой аттестации, проводимой государственной </w:t>
      </w:r>
      <w:r w:rsidR="00AA08BB">
        <w:rPr>
          <w:sz w:val="28"/>
        </w:rPr>
        <w:t>экзамен</w:t>
      </w:r>
      <w:r w:rsidRPr="000D73D9">
        <w:rPr>
          <w:sz w:val="28"/>
        </w:rPr>
        <w:t>ационной комиссией.</w:t>
      </w:r>
    </w:p>
    <w:p w:rsidR="00C036CF" w:rsidRPr="000D73D9" w:rsidRDefault="00C036CF" w:rsidP="000D73D9">
      <w:pPr>
        <w:jc w:val="both"/>
        <w:rPr>
          <w:sz w:val="28"/>
        </w:rPr>
      </w:pPr>
    </w:p>
    <w:p w:rsidR="00C036CF" w:rsidRPr="000D73D9" w:rsidRDefault="00C036CF" w:rsidP="00FB5A7F">
      <w:pPr>
        <w:spacing w:after="240"/>
        <w:jc w:val="center"/>
        <w:rPr>
          <w:b/>
          <w:sz w:val="28"/>
        </w:rPr>
      </w:pPr>
      <w:r w:rsidRPr="000D73D9">
        <w:rPr>
          <w:b/>
          <w:sz w:val="28"/>
        </w:rPr>
        <w:t>6.</w:t>
      </w:r>
      <w:r w:rsidR="005037FE">
        <w:rPr>
          <w:b/>
          <w:sz w:val="28"/>
        </w:rPr>
        <w:t xml:space="preserve"> ПОРЯДОК РАЗРАБОТКИ, СОГЛАСОВАНИЯ И УТВЕРЖДЕНИЯ, ХРАНЕНИЯ ФОС </w:t>
      </w:r>
    </w:p>
    <w:p w:rsidR="00C036CF" w:rsidRPr="000D73D9" w:rsidRDefault="00C036CF" w:rsidP="000D73D9">
      <w:pPr>
        <w:jc w:val="both"/>
        <w:rPr>
          <w:sz w:val="28"/>
        </w:rPr>
      </w:pPr>
      <w:r w:rsidRPr="000D73D9">
        <w:rPr>
          <w:sz w:val="28"/>
        </w:rPr>
        <w:t>6.1. Фонд оценочных средств должен формироваться на основе ключевых принципов оценивания:</w:t>
      </w:r>
    </w:p>
    <w:p w:rsidR="00C036CF" w:rsidRPr="000D73D9" w:rsidRDefault="00C036CF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валидности: объекты оценки должны соответствовать поставленным целям обучения;</w:t>
      </w:r>
    </w:p>
    <w:p w:rsidR="00C036CF" w:rsidRPr="000D73D9" w:rsidRDefault="00C036CF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надежности: использования единообразных стандартов и критериев для оценивания достижений;</w:t>
      </w:r>
    </w:p>
    <w:p w:rsidR="00C036CF" w:rsidRPr="000D73D9" w:rsidRDefault="00C036CF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0D73D9">
        <w:rPr>
          <w:sz w:val="28"/>
        </w:rPr>
        <w:t>объективности: разные обучающиеся должны иметь равные возможности добиться успеха.</w:t>
      </w:r>
    </w:p>
    <w:p w:rsidR="00C036CF" w:rsidRPr="000D73D9" w:rsidRDefault="00C036CF" w:rsidP="000D73D9">
      <w:pPr>
        <w:jc w:val="both"/>
        <w:rPr>
          <w:sz w:val="28"/>
        </w:rPr>
      </w:pPr>
      <w:r w:rsidRPr="000D73D9">
        <w:rPr>
          <w:sz w:val="28"/>
        </w:rPr>
        <w:t>6.2. Фонды оценочных средств разрабатываются по каждой дисциплине/ профессиональному модулю, включенным в учебный план.</w:t>
      </w:r>
    </w:p>
    <w:p w:rsidR="00C036CF" w:rsidRPr="000D73D9" w:rsidRDefault="00C036CF" w:rsidP="000D73D9">
      <w:pPr>
        <w:jc w:val="both"/>
        <w:rPr>
          <w:sz w:val="28"/>
        </w:rPr>
      </w:pPr>
      <w:r w:rsidRPr="000D73D9">
        <w:rPr>
          <w:sz w:val="28"/>
        </w:rPr>
        <w:t>6.3. Ответственность за разработку фондов оценочных средств</w:t>
      </w:r>
      <w:r w:rsidR="00A416AE" w:rsidRPr="000D73D9">
        <w:rPr>
          <w:sz w:val="28"/>
        </w:rPr>
        <w:t xml:space="preserve"> несет </w:t>
      </w:r>
      <w:r w:rsidR="00AA08BB">
        <w:rPr>
          <w:sz w:val="28"/>
        </w:rPr>
        <w:t xml:space="preserve">методическая </w:t>
      </w:r>
      <w:r w:rsidR="00A416AE" w:rsidRPr="000D73D9">
        <w:rPr>
          <w:sz w:val="28"/>
        </w:rPr>
        <w:t xml:space="preserve"> комиссия, за которой закреплена данная дисциплина/ профессиональный модуль, в </w:t>
      </w:r>
      <w:r w:rsidR="00A416AE" w:rsidRPr="000D73D9">
        <w:rPr>
          <w:sz w:val="28"/>
        </w:rPr>
        <w:lastRenderedPageBreak/>
        <w:t xml:space="preserve">соответствии с учебным планом специальности/профессии. Ответственным исполнителем разработки фонда оценочных средств является председатель </w:t>
      </w:r>
      <w:r w:rsidR="00AA08BB">
        <w:rPr>
          <w:sz w:val="28"/>
        </w:rPr>
        <w:t>М</w:t>
      </w:r>
      <w:r w:rsidR="00A416AE" w:rsidRPr="000D73D9">
        <w:rPr>
          <w:sz w:val="28"/>
        </w:rPr>
        <w:t>К.</w:t>
      </w:r>
    </w:p>
    <w:p w:rsidR="00A416AE" w:rsidRPr="000D73D9" w:rsidRDefault="00A416AE" w:rsidP="000D73D9">
      <w:pPr>
        <w:jc w:val="both"/>
        <w:rPr>
          <w:sz w:val="28"/>
        </w:rPr>
      </w:pPr>
      <w:r w:rsidRPr="000D73D9">
        <w:rPr>
          <w:sz w:val="28"/>
        </w:rPr>
        <w:t>6.4. Непосредственным исполнителем разработки фонда оценочных средств по дисциплине/профессиональному модулю/практики является преподаватель</w:t>
      </w:r>
      <w:r w:rsidR="00FD5781" w:rsidRPr="000D73D9">
        <w:rPr>
          <w:sz w:val="28"/>
        </w:rPr>
        <w:t xml:space="preserve"> </w:t>
      </w:r>
      <w:r w:rsidRPr="000D73D9">
        <w:rPr>
          <w:sz w:val="28"/>
        </w:rPr>
        <w:t>(мастер производственного обучения). Фонд оценочных средств</w:t>
      </w:r>
      <w:r w:rsidR="00FD5781" w:rsidRPr="000D73D9">
        <w:rPr>
          <w:sz w:val="28"/>
        </w:rPr>
        <w:t xml:space="preserve"> может разрабатываться также коллективом авторов.</w:t>
      </w:r>
    </w:p>
    <w:p w:rsidR="00FD5781" w:rsidRPr="000D73D9" w:rsidRDefault="00FD5781" w:rsidP="000D73D9">
      <w:pPr>
        <w:jc w:val="both"/>
        <w:rPr>
          <w:sz w:val="28"/>
        </w:rPr>
      </w:pPr>
      <w:r w:rsidRPr="000D73D9">
        <w:rPr>
          <w:sz w:val="28"/>
        </w:rPr>
        <w:t>6.5. При составлении, согласовании и утверждении фонда оценочных средств должно быть обеспечено его соответствие:</w:t>
      </w:r>
    </w:p>
    <w:p w:rsidR="00FD5781" w:rsidRPr="00EB1F3D" w:rsidRDefault="004D3739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>ФГОС СПО</w:t>
      </w:r>
      <w:r w:rsidR="00FD5781" w:rsidRPr="00EB1F3D">
        <w:rPr>
          <w:sz w:val="28"/>
        </w:rPr>
        <w:t xml:space="preserve"> по соответствующему направлению подготовки (специальности/профессии);</w:t>
      </w:r>
    </w:p>
    <w:p w:rsidR="00FD5781" w:rsidRPr="00EB1F3D" w:rsidRDefault="004D3739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 xml:space="preserve">образовательной программе </w:t>
      </w:r>
      <w:r w:rsidR="00FD5781" w:rsidRPr="00EB1F3D">
        <w:rPr>
          <w:sz w:val="28"/>
        </w:rPr>
        <w:t>и учебному плану по направлению подготовки (специальности/профессии);</w:t>
      </w:r>
    </w:p>
    <w:p w:rsidR="00FD5781" w:rsidRPr="00EB1F3D" w:rsidRDefault="00FD5781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>рабочей программе дисциплины/модуля/практики, реализуемой по ФГОС СПО;</w:t>
      </w:r>
    </w:p>
    <w:p w:rsidR="00FD5781" w:rsidRPr="00EB1F3D" w:rsidRDefault="00FD5781" w:rsidP="00EB1F3D">
      <w:pPr>
        <w:pStyle w:val="a5"/>
        <w:numPr>
          <w:ilvl w:val="0"/>
          <w:numId w:val="5"/>
        </w:numPr>
        <w:ind w:left="851" w:hanging="284"/>
        <w:jc w:val="both"/>
        <w:rPr>
          <w:sz w:val="28"/>
        </w:rPr>
      </w:pPr>
      <w:r w:rsidRPr="00EB1F3D">
        <w:rPr>
          <w:sz w:val="28"/>
        </w:rPr>
        <w:t>образовательным технологиям, используемым в преподавании дисциплины/профессионального модуля.</w:t>
      </w:r>
    </w:p>
    <w:p w:rsidR="00922292" w:rsidRPr="000D73D9" w:rsidRDefault="00922292" w:rsidP="000D73D9">
      <w:pPr>
        <w:jc w:val="both"/>
        <w:rPr>
          <w:sz w:val="28"/>
        </w:rPr>
      </w:pPr>
      <w:r w:rsidRPr="000D73D9">
        <w:rPr>
          <w:sz w:val="28"/>
        </w:rPr>
        <w:t>6.6. Фонд оценочных средств дисциплины/профессионального модуля для промежуточной аттестации обучающихся</w:t>
      </w:r>
      <w:r w:rsidR="004D3739">
        <w:rPr>
          <w:sz w:val="28"/>
        </w:rPr>
        <w:t>/студентов</w:t>
      </w:r>
      <w:r w:rsidRPr="000D73D9">
        <w:rPr>
          <w:sz w:val="28"/>
        </w:rPr>
        <w:t xml:space="preserve"> и государственной итоговой аттестации выпускников рассматривается на заседании </w:t>
      </w:r>
      <w:r w:rsidR="004D3739">
        <w:rPr>
          <w:sz w:val="28"/>
        </w:rPr>
        <w:t>М</w:t>
      </w:r>
      <w:r w:rsidRPr="000D73D9">
        <w:rPr>
          <w:sz w:val="28"/>
        </w:rPr>
        <w:t>К и утверждается заместителем директора по учебной работе.</w:t>
      </w:r>
    </w:p>
    <w:p w:rsidR="00922292" w:rsidRPr="000D73D9" w:rsidRDefault="00922292" w:rsidP="000D73D9">
      <w:pPr>
        <w:jc w:val="both"/>
        <w:rPr>
          <w:sz w:val="28"/>
        </w:rPr>
      </w:pPr>
      <w:r w:rsidRPr="000D73D9">
        <w:rPr>
          <w:sz w:val="28"/>
        </w:rPr>
        <w:t>6.7. Фонд оценочных средств формируется на электронном и бумажном носителе, хранится у преподавателя, ведущего данную дисциплину</w:t>
      </w:r>
      <w:r w:rsidR="004D3739">
        <w:rPr>
          <w:sz w:val="28"/>
        </w:rPr>
        <w:t xml:space="preserve"> </w:t>
      </w:r>
      <w:r w:rsidRPr="000D73D9">
        <w:rPr>
          <w:sz w:val="28"/>
        </w:rPr>
        <w:t>(модуль). Электронная копия фонда оценочных средств передается в методический кабинет.</w:t>
      </w:r>
    </w:p>
    <w:p w:rsidR="00922292" w:rsidRPr="000D73D9" w:rsidRDefault="00922292" w:rsidP="000D73D9">
      <w:pPr>
        <w:jc w:val="both"/>
        <w:rPr>
          <w:sz w:val="28"/>
        </w:rPr>
      </w:pPr>
      <w:r w:rsidRPr="000D73D9">
        <w:rPr>
          <w:sz w:val="28"/>
        </w:rPr>
        <w:t>6.8. Все разрабатываемые фонды оценочных средств дисциплин/профессиональных модулей являются собственностью колледжа и при увольнении преподавателя передаются в методический кабинет.</w:t>
      </w:r>
    </w:p>
    <w:p w:rsidR="00922292" w:rsidRDefault="00922292" w:rsidP="000D73D9">
      <w:pPr>
        <w:jc w:val="both"/>
        <w:rPr>
          <w:sz w:val="28"/>
        </w:rPr>
      </w:pPr>
      <w:r w:rsidRPr="000D73D9">
        <w:rPr>
          <w:sz w:val="28"/>
        </w:rPr>
        <w:t>6.9. Работы, связанные с разработкой фонда оценочных средств, вносятся в индивидуальные планы преподавателей и текущие и перспективные планы методической работы по колледжу.</w:t>
      </w:r>
    </w:p>
    <w:p w:rsidR="00FB245C" w:rsidRDefault="00FB245C" w:rsidP="000D73D9">
      <w:pPr>
        <w:jc w:val="both"/>
        <w:rPr>
          <w:sz w:val="28"/>
        </w:rPr>
      </w:pPr>
    </w:p>
    <w:p w:rsidR="005037FE" w:rsidRPr="000D73D9" w:rsidRDefault="005037FE" w:rsidP="00F078A1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sz w:val="28"/>
        </w:rPr>
      </w:pPr>
      <w:r w:rsidRPr="007D5E19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i/>
          <w:sz w:val="28"/>
          <w:szCs w:val="28"/>
        </w:rPr>
        <w:t>«Новосибирский колледж парикмахерского искусства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5E19">
        <w:rPr>
          <w:i/>
          <w:sz w:val="28"/>
          <w:szCs w:val="28"/>
        </w:rPr>
        <w:t>протокол №1 от</w:t>
      </w:r>
      <w:r w:rsidRPr="007D5E19">
        <w:rPr>
          <w:rStyle w:val="12"/>
          <w:rFonts w:eastAsiaTheme="minorHAnsi"/>
          <w:sz w:val="28"/>
          <w:szCs w:val="28"/>
        </w:rPr>
        <w:t xml:space="preserve"> «29» августа 2014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  <w:r w:rsidR="00F078A1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5037FE" w:rsidRPr="000D73D9" w:rsidSect="00FB245C">
      <w:footerReference w:type="default" r:id="rId8"/>
      <w:pgSz w:w="11906" w:h="16838"/>
      <w:pgMar w:top="709" w:right="1134" w:bottom="993" w:left="56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E9" w:rsidRDefault="00D07CE9" w:rsidP="00FB5A7F">
      <w:r>
        <w:separator/>
      </w:r>
    </w:p>
  </w:endnote>
  <w:endnote w:type="continuationSeparator" w:id="1">
    <w:p w:rsidR="00D07CE9" w:rsidRDefault="00D07CE9" w:rsidP="00FB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860"/>
      <w:docPartObj>
        <w:docPartGallery w:val="Page Numbers (Bottom of Page)"/>
        <w:docPartUnique/>
      </w:docPartObj>
    </w:sdtPr>
    <w:sdtContent>
      <w:p w:rsidR="00FB5A7F" w:rsidRDefault="00117B43">
        <w:pPr>
          <w:pStyle w:val="a8"/>
          <w:jc w:val="right"/>
        </w:pPr>
        <w:fldSimple w:instr=" PAGE   \* MERGEFORMAT ">
          <w:r w:rsidR="00FB245C">
            <w:rPr>
              <w:noProof/>
            </w:rPr>
            <w:t>5</w:t>
          </w:r>
        </w:fldSimple>
      </w:p>
    </w:sdtContent>
  </w:sdt>
  <w:p w:rsidR="00FB5A7F" w:rsidRDefault="00FB5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E9" w:rsidRDefault="00D07CE9" w:rsidP="00FB5A7F">
      <w:r>
        <w:separator/>
      </w:r>
    </w:p>
  </w:footnote>
  <w:footnote w:type="continuationSeparator" w:id="1">
    <w:p w:rsidR="00D07CE9" w:rsidRDefault="00D07CE9" w:rsidP="00FB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605"/>
    <w:multiLevelType w:val="hybridMultilevel"/>
    <w:tmpl w:val="F130634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4C0"/>
    <w:multiLevelType w:val="multilevel"/>
    <w:tmpl w:val="E392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EC194A"/>
    <w:multiLevelType w:val="hybridMultilevel"/>
    <w:tmpl w:val="BEA2F666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F41AB4"/>
    <w:multiLevelType w:val="multilevel"/>
    <w:tmpl w:val="119252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AD6C1B"/>
    <w:multiLevelType w:val="multilevel"/>
    <w:tmpl w:val="3A2AB7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2A9"/>
    <w:rsid w:val="00050074"/>
    <w:rsid w:val="000D73D9"/>
    <w:rsid w:val="00117B43"/>
    <w:rsid w:val="00135931"/>
    <w:rsid w:val="0016211F"/>
    <w:rsid w:val="00167647"/>
    <w:rsid w:val="001A728C"/>
    <w:rsid w:val="001F1823"/>
    <w:rsid w:val="00297ED2"/>
    <w:rsid w:val="00354326"/>
    <w:rsid w:val="00354AD1"/>
    <w:rsid w:val="00376952"/>
    <w:rsid w:val="00393BE3"/>
    <w:rsid w:val="003E62A9"/>
    <w:rsid w:val="004A0EC2"/>
    <w:rsid w:val="004D3739"/>
    <w:rsid w:val="004F2D5F"/>
    <w:rsid w:val="005037FE"/>
    <w:rsid w:val="00557B78"/>
    <w:rsid w:val="00572E40"/>
    <w:rsid w:val="00593653"/>
    <w:rsid w:val="005A6D34"/>
    <w:rsid w:val="006B259F"/>
    <w:rsid w:val="006C2FBC"/>
    <w:rsid w:val="007557FE"/>
    <w:rsid w:val="00786DDB"/>
    <w:rsid w:val="007A39DD"/>
    <w:rsid w:val="007A79DB"/>
    <w:rsid w:val="008644C5"/>
    <w:rsid w:val="00864B27"/>
    <w:rsid w:val="00922292"/>
    <w:rsid w:val="009945F8"/>
    <w:rsid w:val="009E2752"/>
    <w:rsid w:val="00A33C10"/>
    <w:rsid w:val="00A416AE"/>
    <w:rsid w:val="00AA08BB"/>
    <w:rsid w:val="00AA2A33"/>
    <w:rsid w:val="00AC6439"/>
    <w:rsid w:val="00AF39B7"/>
    <w:rsid w:val="00B169AD"/>
    <w:rsid w:val="00B23D08"/>
    <w:rsid w:val="00B60E1A"/>
    <w:rsid w:val="00B61F61"/>
    <w:rsid w:val="00B71BDB"/>
    <w:rsid w:val="00C036CF"/>
    <w:rsid w:val="00CC300D"/>
    <w:rsid w:val="00D07CE9"/>
    <w:rsid w:val="00D87964"/>
    <w:rsid w:val="00DF0B74"/>
    <w:rsid w:val="00E01506"/>
    <w:rsid w:val="00EB1F3D"/>
    <w:rsid w:val="00EB3A8B"/>
    <w:rsid w:val="00EF6A50"/>
    <w:rsid w:val="00F078A1"/>
    <w:rsid w:val="00F1007D"/>
    <w:rsid w:val="00F3692A"/>
    <w:rsid w:val="00F845CB"/>
    <w:rsid w:val="00FB245C"/>
    <w:rsid w:val="00FB5A7F"/>
    <w:rsid w:val="00FD0F95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7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97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FE"/>
    <w:rPr>
      <w:rFonts w:ascii="Calibri" w:hAnsi="Calibri"/>
      <w:sz w:val="22"/>
      <w:szCs w:val="22"/>
    </w:rPr>
  </w:style>
  <w:style w:type="character" w:customStyle="1" w:styleId="a4">
    <w:name w:val="Основной текст_"/>
    <w:basedOn w:val="a0"/>
    <w:link w:val="11"/>
    <w:rsid w:val="005037F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037FE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503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5037FE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5">
    <w:name w:val="List Paragraph"/>
    <w:basedOn w:val="a"/>
    <w:uiPriority w:val="34"/>
    <w:qFormat/>
    <w:rsid w:val="00B23D08"/>
    <w:pPr>
      <w:ind w:left="720"/>
      <w:contextualSpacing/>
    </w:pPr>
  </w:style>
  <w:style w:type="paragraph" w:styleId="a6">
    <w:name w:val="header"/>
    <w:basedOn w:val="a"/>
    <w:link w:val="a7"/>
    <w:rsid w:val="00FB5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5A7F"/>
    <w:rPr>
      <w:sz w:val="24"/>
      <w:szCs w:val="24"/>
    </w:rPr>
  </w:style>
  <w:style w:type="paragraph" w:styleId="a8">
    <w:name w:val="footer"/>
    <w:basedOn w:val="a"/>
    <w:link w:val="a9"/>
    <w:uiPriority w:val="99"/>
    <w:rsid w:val="00FB5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A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ED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9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ПГМСК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dcterms:created xsi:type="dcterms:W3CDTF">2014-10-31T09:23:00Z</dcterms:created>
  <dcterms:modified xsi:type="dcterms:W3CDTF">2015-04-10T03:39:00Z</dcterms:modified>
</cp:coreProperties>
</file>