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6A" w:rsidRDefault="00D41A00" w:rsidP="00D41A00">
      <w:pPr>
        <w:pStyle w:val="a3"/>
        <w:ind w:hanging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2pt;height:750.15pt">
            <v:imagedata r:id="rId7" o:title="Рисунок (1012)"/>
          </v:shape>
        </w:pict>
      </w:r>
    </w:p>
    <w:p w:rsidR="0035795F" w:rsidRDefault="0035795F" w:rsidP="00170CAC">
      <w:pPr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lastRenderedPageBreak/>
        <w:t>формирования умений использовать нормативную, правовую, справочную документация и специальную литературу</w:t>
      </w:r>
      <w:r w:rsidR="00B730AE">
        <w:rPr>
          <w:sz w:val="28"/>
        </w:rPr>
        <w:t>, пользоваться сетью интернет</w:t>
      </w:r>
      <w:r>
        <w:rPr>
          <w:sz w:val="28"/>
        </w:rPr>
        <w:t>;</w:t>
      </w:r>
    </w:p>
    <w:p w:rsidR="0035795F" w:rsidRDefault="0035795F" w:rsidP="00170CAC">
      <w:pPr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 xml:space="preserve">развития познавательных способностей и активности </w:t>
      </w:r>
      <w:r w:rsidR="00A62C47" w:rsidRPr="00A62C47">
        <w:rPr>
          <w:sz w:val="28"/>
        </w:rPr>
        <w:t>обучающихся</w:t>
      </w:r>
      <w:r w:rsidR="00A62C47">
        <w:rPr>
          <w:sz w:val="28"/>
        </w:rPr>
        <w:t>/студентов</w:t>
      </w:r>
      <w:r>
        <w:rPr>
          <w:sz w:val="28"/>
        </w:rPr>
        <w:t>: творческой инициативы, самостоятельности, ответственности и организованности;</w:t>
      </w:r>
    </w:p>
    <w:p w:rsidR="0035795F" w:rsidRDefault="0035795F" w:rsidP="00170CAC">
      <w:pPr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развития исследовательских умений.</w:t>
      </w:r>
    </w:p>
    <w:p w:rsidR="0035795F" w:rsidRDefault="007B37C6" w:rsidP="00170CAC">
      <w:pPr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 учебном процессе </w:t>
      </w:r>
      <w:r w:rsidR="004B3841">
        <w:rPr>
          <w:sz w:val="28"/>
        </w:rPr>
        <w:t>колледж</w:t>
      </w:r>
      <w:r w:rsidR="00FA262F">
        <w:rPr>
          <w:sz w:val="28"/>
        </w:rPr>
        <w:t>а</w:t>
      </w:r>
      <w:r w:rsidR="0035795F">
        <w:rPr>
          <w:sz w:val="28"/>
        </w:rPr>
        <w:t xml:space="preserve"> выделяются два вида самостоятельной работы:</w:t>
      </w:r>
    </w:p>
    <w:p w:rsidR="0035795F" w:rsidRDefault="0035795F" w:rsidP="00170CAC">
      <w:pPr>
        <w:numPr>
          <w:ilvl w:val="0"/>
          <w:numId w:val="4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аудиторная;</w:t>
      </w:r>
    </w:p>
    <w:p w:rsidR="0035795F" w:rsidRDefault="0035795F" w:rsidP="00170CAC">
      <w:pPr>
        <w:numPr>
          <w:ilvl w:val="0"/>
          <w:numId w:val="4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внеаудиторная;</w:t>
      </w:r>
    </w:p>
    <w:p w:rsidR="0035795F" w:rsidRDefault="0035795F" w:rsidP="00170CAC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Аудиторная самостоятельная работа по </w:t>
      </w:r>
      <w:r w:rsidR="00B730AE">
        <w:rPr>
          <w:sz w:val="28"/>
        </w:rPr>
        <w:t xml:space="preserve">учебной </w:t>
      </w:r>
      <w:r>
        <w:rPr>
          <w:sz w:val="28"/>
        </w:rPr>
        <w:t>дисциплине</w:t>
      </w:r>
      <w:r w:rsidR="00B730AE">
        <w:rPr>
          <w:sz w:val="28"/>
        </w:rPr>
        <w:t>, междисциплинарному курсу</w:t>
      </w:r>
      <w:r>
        <w:rPr>
          <w:sz w:val="28"/>
        </w:rPr>
        <w:t xml:space="preserve"> выполняется на учебных занятиях под непосредственным руководством преподавателя и по его заданию.</w:t>
      </w:r>
    </w:p>
    <w:p w:rsidR="0035795F" w:rsidRDefault="0035795F" w:rsidP="00170CAC">
      <w:pPr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Внеаудиторная самостоятельная работа выполняется </w:t>
      </w:r>
      <w:r w:rsidR="00FA262F">
        <w:rPr>
          <w:sz w:val="28"/>
        </w:rPr>
        <w:t>обучающимся/</w:t>
      </w:r>
      <w:r>
        <w:rPr>
          <w:sz w:val="28"/>
        </w:rPr>
        <w:t>студентом по заданию преподавателя, но без его непосредственного участия.</w:t>
      </w:r>
    </w:p>
    <w:p w:rsidR="0035795F" w:rsidRDefault="0035795F" w:rsidP="00170CAC">
      <w:pPr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Объём времени, отведённый на внеаудиторную самостоятельную работу, находит отражение:</w:t>
      </w:r>
    </w:p>
    <w:p w:rsidR="0035795F" w:rsidRDefault="0035795F" w:rsidP="00170CA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567"/>
      </w:pPr>
      <w:r>
        <w:t xml:space="preserve">в учебном плане – в целом по теоретическому обучению, каждому из циклов дисциплин, по каждой </w:t>
      </w:r>
      <w:r w:rsidR="00FA262F">
        <w:t xml:space="preserve">учебной дисциплине, </w:t>
      </w:r>
      <w:r w:rsidR="00FA262F" w:rsidRPr="00FA262F">
        <w:t>профессиональн</w:t>
      </w:r>
      <w:r w:rsidR="00FA262F">
        <w:t>ому</w:t>
      </w:r>
      <w:r w:rsidR="00FA262F" w:rsidRPr="00FA262F">
        <w:t xml:space="preserve"> модул</w:t>
      </w:r>
      <w:r w:rsidR="00FA262F">
        <w:t>ю</w:t>
      </w:r>
      <w:r w:rsidR="00FA262F" w:rsidRPr="00FA262F">
        <w:t xml:space="preserve">, </w:t>
      </w:r>
      <w:r w:rsidR="00FA262F">
        <w:t>междисциплинарному курсу;</w:t>
      </w:r>
    </w:p>
    <w:p w:rsidR="0035795F" w:rsidRDefault="0035795F" w:rsidP="00170CA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567"/>
      </w:pPr>
      <w:r>
        <w:t>в рабочих программах учебных дисциплин</w:t>
      </w:r>
      <w:r w:rsidR="00B730AE">
        <w:t xml:space="preserve">, профессиональных модулей, междисциплинарных курсов </w:t>
      </w:r>
      <w:r>
        <w:t xml:space="preserve"> с ориентировочным распределением по разделам или темам.</w:t>
      </w:r>
    </w:p>
    <w:p w:rsidR="0035795F" w:rsidRDefault="0035795F" w:rsidP="00170CAC">
      <w:pPr>
        <w:pStyle w:val="a4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t>Планирование внеаудиторной самостоятельной работы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</w:pPr>
      <w:r>
        <w:t xml:space="preserve">Планирование объёма времени, отведённого на внеаудиторную самостоятельную работу по учебной дисциплине, </w:t>
      </w:r>
      <w:r w:rsidR="00B730AE" w:rsidRPr="00FA262F">
        <w:t>профессиональн</w:t>
      </w:r>
      <w:r w:rsidR="00B730AE">
        <w:t>ому</w:t>
      </w:r>
      <w:r w:rsidR="00B730AE" w:rsidRPr="00FA262F">
        <w:t xml:space="preserve"> модул</w:t>
      </w:r>
      <w:r w:rsidR="00B730AE">
        <w:t>ю</w:t>
      </w:r>
      <w:r w:rsidR="00B730AE" w:rsidRPr="00FA262F">
        <w:t xml:space="preserve">, </w:t>
      </w:r>
      <w:r w:rsidR="00B730AE">
        <w:t xml:space="preserve">междисциплинарному курсу </w:t>
      </w:r>
      <w:r>
        <w:t xml:space="preserve">осуществляется преподавателем. Преподавателем эмпирически определяются затраты времени на самостоятельное выполнение </w:t>
      </w:r>
      <w:r>
        <w:lastRenderedPageBreak/>
        <w:t xml:space="preserve">конкретного содержания учебного задания: на основании наблюдений за выполнением </w:t>
      </w:r>
      <w:r w:rsidR="00B730AE">
        <w:t>обучающимися/</w:t>
      </w:r>
      <w:r>
        <w:t xml:space="preserve">студентами аудиторной самостоятельной работы, опроса </w:t>
      </w:r>
      <w:r w:rsidR="00B730AE">
        <w:t>обучающихся/с</w:t>
      </w:r>
      <w:r>
        <w:t xml:space="preserve">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расчёта уровня знаний и умений </w:t>
      </w:r>
      <w:r w:rsidR="00B730AE">
        <w:t>обучающихся/студентов</w:t>
      </w:r>
      <w:r>
        <w:t xml:space="preserve">. По совокупности заданий определяется объём времени на внеаудиторную самостоятельную работу по учебной дисциплине, как правило он находится в пределах </w:t>
      </w:r>
      <w:r w:rsidR="00B730AE">
        <w:t>50</w:t>
      </w:r>
      <w:r>
        <w:t xml:space="preserve">% от объёма времени, отведённого на обязательную учебную нагрузку по данной </w:t>
      </w:r>
      <w:r w:rsidR="00B730AE">
        <w:t xml:space="preserve">учебной </w:t>
      </w:r>
      <w:r>
        <w:t>дисциплине.</w:t>
      </w:r>
      <w:r w:rsidR="00B730AE">
        <w:t xml:space="preserve"> Самостоятельная внеаудиторная работа по физической культуре составляет 100% от объема времени обязательной учебной нагрузки.</w:t>
      </w:r>
    </w:p>
    <w:p w:rsidR="0035795F" w:rsidRDefault="00916469" w:rsidP="00170CAC">
      <w:pPr>
        <w:pStyle w:val="a4"/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</w:pPr>
      <w:r>
        <w:t>Методические комиссии</w:t>
      </w:r>
      <w:r w:rsidR="0035795F">
        <w:t xml:space="preserve"> на своих заседаниях рассматривают предложения преподавателей по объёму внеаудиторной самостоятельной работы по каждой </w:t>
      </w:r>
      <w:r>
        <w:t xml:space="preserve">учебной </w:t>
      </w:r>
      <w:r w:rsidR="0035795F">
        <w:t xml:space="preserve">дисциплине, входящей в цикл, </w:t>
      </w:r>
      <w:r>
        <w:t xml:space="preserve">профессиональному модулю, междисциплинарному курсу; </w:t>
      </w:r>
      <w:r w:rsidR="0035795F">
        <w:t>при необходимости вносят коррективы с учётом сложности и объёма изучаемого материала учебной дисциплины</w:t>
      </w:r>
      <w:r>
        <w:t>,</w:t>
      </w:r>
      <w:r w:rsidR="0035795F">
        <w:t xml:space="preserve"> </w:t>
      </w:r>
      <w:r>
        <w:t xml:space="preserve">профессионального модуля, междисциплинарного курса </w:t>
      </w:r>
      <w:r w:rsidR="0035795F">
        <w:t>и устанавливают время внеаудиторной самостоятельной работы по всем</w:t>
      </w:r>
      <w:r>
        <w:t xml:space="preserve"> учебным</w:t>
      </w:r>
      <w:r w:rsidR="0035795F">
        <w:t xml:space="preserve"> дисциплинам</w:t>
      </w:r>
      <w:r>
        <w:t xml:space="preserve"> и профессиональным модулям</w:t>
      </w:r>
      <w:r w:rsidR="0035795F">
        <w:t xml:space="preserve"> в пределах общего объёма максимальной учебной нагрузки </w:t>
      </w:r>
      <w:r>
        <w:t>обучающегося/</w:t>
      </w:r>
      <w:r w:rsidR="0035795F">
        <w:t>студента, отведённой учебным планом</w:t>
      </w:r>
      <w:r>
        <w:t>.</w:t>
      </w:r>
      <w:r w:rsidR="0035795F">
        <w:t xml:space="preserve"> 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</w:pPr>
      <w:r>
        <w:t>При разработке рабочей программы по учебной дисциплине</w:t>
      </w:r>
      <w:r w:rsidR="00916469">
        <w:t>,</w:t>
      </w:r>
      <w:r>
        <w:t xml:space="preserve"> </w:t>
      </w:r>
      <w:r w:rsidR="00916469">
        <w:t xml:space="preserve">профессиональному модулю, междисциплинарному курсу </w:t>
      </w:r>
      <w:r>
        <w:t>при планировании содержания внеаудиторной самостоятельной работы преподавателем устанавливается содержание и объём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</w:pPr>
      <w:r>
        <w:t>Содержание внеаудиторной самостоятельной работы определяется в соответствии с рекомендуемыми видами заданий согласно примерной и рабочей программы учебной дисциплины</w:t>
      </w:r>
      <w:r w:rsidR="00916469">
        <w:t>, профессионального модуля, междисциплинарного курса</w:t>
      </w:r>
      <w:r>
        <w:t>.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</w:pPr>
      <w:r>
        <w:lastRenderedPageBreak/>
        <w:t xml:space="preserve">Распределение объёма времени на внеаудиторную самостоятельную работу в режиме дня </w:t>
      </w:r>
      <w:r w:rsidR="00916469">
        <w:t>обучающегося/</w:t>
      </w:r>
      <w:r>
        <w:t>студента не регламентируется расписанием.</w:t>
      </w:r>
    </w:p>
    <w:p w:rsidR="0035795F" w:rsidRDefault="0035795F" w:rsidP="004B3841">
      <w:pPr>
        <w:pStyle w:val="a4"/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</w:pPr>
      <w:r>
        <w:t>Видами заданий для внеаудиторной самостоятельной работы могут быть:</w:t>
      </w:r>
    </w:p>
    <w:p w:rsidR="0035795F" w:rsidRDefault="0035795F" w:rsidP="00170CAC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</w:pPr>
      <w: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</w:t>
      </w:r>
      <w:r w:rsidR="00916469">
        <w:t>;</w:t>
      </w:r>
      <w:r>
        <w:t xml:space="preserve"> конспектирование текста</w:t>
      </w:r>
      <w:r w:rsidR="00916469">
        <w:t>;</w:t>
      </w:r>
      <w:r>
        <w:t xml:space="preserve">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35795F" w:rsidRDefault="0035795F" w:rsidP="00170CAC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</w:pPr>
      <w: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35795F" w:rsidRDefault="0035795F" w:rsidP="00170CAC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</w:pPr>
      <w:r>
        <w:t>для формирования умений: решение задач и упражнений по образцу; решение вариативных задач и упражнений; выполнение чертежей, схем; выполнение расчётно-графических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</w:t>
      </w:r>
      <w:r w:rsidR="00916469">
        <w:t>-</w:t>
      </w:r>
      <w:r>
        <w:t>экспериментальная работа; упражнения на тренажёре; упражнения спортивно</w:t>
      </w:r>
      <w:r w:rsidR="00916469">
        <w:t>-</w:t>
      </w:r>
      <w:r>
        <w:t xml:space="preserve"> оздоровительного характера; рефлексивный анализ профессиональных умений с использованием аудио- и видеотехники и др.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</w:pPr>
      <w:r>
        <w:lastRenderedPageBreak/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</w:t>
      </w:r>
      <w:r w:rsidR="00916469">
        <w:t xml:space="preserve">учебной </w:t>
      </w:r>
      <w:r>
        <w:t>дисциплины</w:t>
      </w:r>
      <w:r w:rsidR="00916469">
        <w:t xml:space="preserve"> или междисциплинарного курса</w:t>
      </w:r>
      <w:r>
        <w:t xml:space="preserve">, индивидуальные особенности </w:t>
      </w:r>
      <w:r w:rsidR="00916469">
        <w:t>обучающегося/</w:t>
      </w:r>
      <w:r>
        <w:t>студента.</w:t>
      </w:r>
    </w:p>
    <w:p w:rsidR="0035795F" w:rsidRPr="005829FF" w:rsidRDefault="0035795F" w:rsidP="004B3841">
      <w:pPr>
        <w:pStyle w:val="a4"/>
        <w:numPr>
          <w:ilvl w:val="0"/>
          <w:numId w:val="2"/>
        </w:numPr>
        <w:spacing w:before="120" w:line="360" w:lineRule="auto"/>
        <w:ind w:left="442" w:firstLine="0"/>
        <w:jc w:val="center"/>
        <w:rPr>
          <w:b/>
        </w:rPr>
      </w:pPr>
      <w:r w:rsidRPr="005829FF">
        <w:rPr>
          <w:b/>
        </w:rPr>
        <w:t>Организация и руководство внеаудиторной</w:t>
      </w:r>
      <w:r w:rsidR="005829FF" w:rsidRPr="005829FF">
        <w:rPr>
          <w:b/>
        </w:rPr>
        <w:t xml:space="preserve"> </w:t>
      </w:r>
      <w:r w:rsidRPr="005829FF">
        <w:rPr>
          <w:b/>
        </w:rPr>
        <w:t xml:space="preserve">самостоятельной работы </w:t>
      </w:r>
      <w:r w:rsidR="00916469" w:rsidRPr="005829FF">
        <w:rPr>
          <w:b/>
        </w:rPr>
        <w:t>обучающихся/</w:t>
      </w:r>
      <w:r w:rsidRPr="005829FF">
        <w:rPr>
          <w:b/>
        </w:rPr>
        <w:t>студентов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  <w:tab w:val="num" w:pos="0"/>
        </w:tabs>
        <w:spacing w:line="360" w:lineRule="auto"/>
        <w:ind w:left="0" w:firstLine="567"/>
      </w:pPr>
      <w:r>
        <w:t xml:space="preserve">При предъявлении видов заданий на внеаудиторную самостоятельную работу используется дифференцированный подход к </w:t>
      </w:r>
      <w:r w:rsidR="00916469">
        <w:t>обучающимся/</w:t>
      </w:r>
      <w:r>
        <w:t xml:space="preserve">студентам. Перед выполнением </w:t>
      </w:r>
      <w:r w:rsidR="00916469">
        <w:t>обучающимися/</w:t>
      </w:r>
      <w:r>
        <w:t>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объём работы, основные требования к результатам работы, критерии оценки. В процессе инструктажа преподаватель  предупреждает студентов о возможных типичных ошибках, встречающихся при выполнении задания. Инструктаж проводится преподавателем за счёт объёма времени, отведённого на изучение дисциплины.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</w:tabs>
        <w:spacing w:line="360" w:lineRule="auto"/>
        <w:ind w:left="0" w:firstLine="567"/>
      </w:pPr>
      <w:r>
        <w:t xml:space="preserve">Во время выполнения </w:t>
      </w:r>
      <w:r w:rsidR="00916469">
        <w:t>обучающимися/</w:t>
      </w:r>
      <w:r>
        <w:t>студентами внеаудиторной самостоятельной работы и при необходимости преподаватель может  проводить консультации за счёт общего бюджета времени, отведённого на консультации.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</w:tabs>
        <w:spacing w:line="360" w:lineRule="auto"/>
        <w:ind w:left="0" w:firstLine="567"/>
      </w:pPr>
      <w:r>
        <w:t xml:space="preserve">Самостоятельная работа может осуществляться индивидуально или группами </w:t>
      </w:r>
      <w:r w:rsidR="00916469" w:rsidRPr="00916469">
        <w:t>обучающихся/</w:t>
      </w:r>
      <w:r w:rsidRPr="00916469">
        <w:t>студентов</w:t>
      </w:r>
      <w:r>
        <w:t xml:space="preserve"> в зависимости от цели, объёма, конкретной тематики самостоятельной работы, уровня сложности, уровня умений </w:t>
      </w:r>
      <w:r w:rsidR="00916469" w:rsidRPr="00916469">
        <w:t>обучающихся/</w:t>
      </w:r>
      <w:r>
        <w:t>студентов.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</w:tabs>
        <w:spacing w:line="360" w:lineRule="auto"/>
        <w:ind w:left="0" w:firstLine="567"/>
      </w:pPr>
      <w:r>
        <w:t xml:space="preserve">Контроль результатов внеаудиторной самостоятельной работы </w:t>
      </w:r>
      <w:r w:rsidR="00916469" w:rsidRPr="00916469">
        <w:t>обучающихся/</w:t>
      </w:r>
      <w:r>
        <w:t xml:space="preserve">студентов  осуществляется в пределах времени, отведённого на обязательные учебные занятия по </w:t>
      </w:r>
      <w:r w:rsidRPr="00693F25">
        <w:t>дисциплине</w:t>
      </w:r>
      <w:r w:rsidR="00916469" w:rsidRPr="00693F25">
        <w:t>, междисциплинарному курсу</w:t>
      </w:r>
      <w:r w:rsidRPr="00693F25">
        <w:t xml:space="preserve"> и внеаудиторную самостоятельную работу студентов по дисциплине</w:t>
      </w:r>
      <w:r w:rsidR="00BE0E8C" w:rsidRPr="00693F25">
        <w:t>, междисциплинарному курсу</w:t>
      </w:r>
      <w:r w:rsidRPr="00693F25">
        <w:t xml:space="preserve">, может проходить </w:t>
      </w:r>
      <w:r>
        <w:t xml:space="preserve">в письменной, устной или </w:t>
      </w:r>
      <w:r>
        <w:lastRenderedPageBreak/>
        <w:t xml:space="preserve">смешанной форме, с представлением изделия или продукта творческой деятельности студента. 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</w:tabs>
        <w:spacing w:line="360" w:lineRule="auto"/>
        <w:ind w:left="0" w:firstLine="567"/>
      </w:pPr>
      <w:r>
        <w:t xml:space="preserve">В качестве форм и методов контроля внеаудиторной самостоятельной работы </w:t>
      </w:r>
      <w:r w:rsidR="00BE0E8C" w:rsidRPr="00916469">
        <w:t>обучающихся/</w:t>
      </w:r>
      <w:r>
        <w:t>студентов могут быть использованы семинарские занятия, коллоквиумы, зачёты, тестирование, самоотчёты, контрольные работы, защита творческих работ и др.</w:t>
      </w:r>
    </w:p>
    <w:p w:rsidR="0035795F" w:rsidRDefault="0035795F" w:rsidP="00170CAC">
      <w:pPr>
        <w:pStyle w:val="a4"/>
        <w:numPr>
          <w:ilvl w:val="1"/>
          <w:numId w:val="2"/>
        </w:numPr>
        <w:tabs>
          <w:tab w:val="clear" w:pos="1287"/>
        </w:tabs>
        <w:spacing w:line="360" w:lineRule="auto"/>
        <w:ind w:left="0" w:firstLine="567"/>
      </w:pPr>
      <w:r>
        <w:t xml:space="preserve">Критериями оценки результатов внеаудиторной самостоятельной работы </w:t>
      </w:r>
      <w:r w:rsidR="00BE0E8C" w:rsidRPr="00916469">
        <w:t>обучающ</w:t>
      </w:r>
      <w:r w:rsidR="00BE0E8C">
        <w:t>его</w:t>
      </w:r>
      <w:r w:rsidR="00BE0E8C" w:rsidRPr="00916469">
        <w:t>ся/</w:t>
      </w:r>
      <w:r>
        <w:t>студента являются:</w:t>
      </w:r>
    </w:p>
    <w:p w:rsidR="0035795F" w:rsidRDefault="0035795F" w:rsidP="00170CAC">
      <w:pPr>
        <w:pStyle w:val="a4"/>
        <w:numPr>
          <w:ilvl w:val="0"/>
          <w:numId w:val="9"/>
        </w:numPr>
        <w:spacing w:line="360" w:lineRule="auto"/>
        <w:ind w:firstLine="207"/>
      </w:pPr>
      <w:r>
        <w:t xml:space="preserve">уровень усвоения </w:t>
      </w:r>
      <w:r w:rsidR="00BE0E8C" w:rsidRPr="00916469">
        <w:t>обучающи</w:t>
      </w:r>
      <w:r w:rsidR="00BE0E8C">
        <w:t>м</w:t>
      </w:r>
      <w:r w:rsidR="00BE0E8C" w:rsidRPr="00916469">
        <w:t>ся/</w:t>
      </w:r>
      <w:r>
        <w:t>студентом учебного материала;</w:t>
      </w:r>
    </w:p>
    <w:p w:rsidR="0035795F" w:rsidRDefault="0035795F" w:rsidP="00170CAC">
      <w:pPr>
        <w:pStyle w:val="a4"/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 w:firstLine="567"/>
      </w:pPr>
      <w:r>
        <w:t xml:space="preserve">умения </w:t>
      </w:r>
      <w:r w:rsidR="00BE0E8C" w:rsidRPr="00916469">
        <w:t>обучающ</w:t>
      </w:r>
      <w:r w:rsidR="00BE0E8C">
        <w:t>его</w:t>
      </w:r>
      <w:r w:rsidR="00BE0E8C" w:rsidRPr="00916469">
        <w:t>ся/</w:t>
      </w:r>
      <w:r>
        <w:t>студента использовать теоретические знания при выполнении практических задач;</w:t>
      </w:r>
    </w:p>
    <w:p w:rsidR="0035795F" w:rsidRDefault="0035795F" w:rsidP="00170CAC">
      <w:pPr>
        <w:pStyle w:val="a4"/>
        <w:numPr>
          <w:ilvl w:val="0"/>
          <w:numId w:val="9"/>
        </w:numPr>
        <w:spacing w:line="360" w:lineRule="auto"/>
        <w:ind w:firstLine="207"/>
      </w:pPr>
      <w:r>
        <w:t>сформированность общеучебных умений;</w:t>
      </w:r>
    </w:p>
    <w:p w:rsidR="0035795F" w:rsidRDefault="0035795F" w:rsidP="00170CAC">
      <w:pPr>
        <w:pStyle w:val="a4"/>
        <w:numPr>
          <w:ilvl w:val="0"/>
          <w:numId w:val="9"/>
        </w:numPr>
        <w:spacing w:line="360" w:lineRule="auto"/>
        <w:ind w:firstLine="207"/>
      </w:pPr>
      <w:r>
        <w:t>обоснованность и чёткость изложения ответа;</w:t>
      </w:r>
    </w:p>
    <w:p w:rsidR="0035795F" w:rsidRDefault="0035795F" w:rsidP="00170CAC">
      <w:pPr>
        <w:pStyle w:val="a4"/>
        <w:numPr>
          <w:ilvl w:val="0"/>
          <w:numId w:val="9"/>
        </w:numPr>
        <w:spacing w:line="360" w:lineRule="auto"/>
        <w:ind w:firstLine="207"/>
      </w:pPr>
      <w:r>
        <w:t>оформление материала в соответствии с требованиями.</w:t>
      </w:r>
    </w:p>
    <w:p w:rsidR="00FE5675" w:rsidRDefault="00FE5675" w:rsidP="00FE5675">
      <w:pPr>
        <w:pStyle w:val="a4"/>
        <w:spacing w:line="360" w:lineRule="auto"/>
      </w:pPr>
    </w:p>
    <w:p w:rsidR="004B3841" w:rsidRPr="00A97608" w:rsidRDefault="004B3841" w:rsidP="004B3841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i/>
          <w:sz w:val="28"/>
          <w:szCs w:val="28"/>
        </w:rPr>
      </w:pPr>
      <w:r w:rsidRPr="000D37D0">
        <w:rPr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>
        <w:rPr>
          <w:i/>
          <w:sz w:val="28"/>
          <w:szCs w:val="28"/>
        </w:rPr>
        <w:t>П</w:t>
      </w:r>
      <w:r w:rsidRPr="000D37D0">
        <w:rPr>
          <w:i/>
          <w:sz w:val="28"/>
          <w:szCs w:val="28"/>
        </w:rPr>
        <w:t>ОУ НСО</w:t>
      </w:r>
      <w:r w:rsidRPr="00A97608">
        <w:rPr>
          <w:rFonts w:eastAsiaTheme="minorHAnsi"/>
          <w:iCs/>
        </w:rPr>
        <w:t xml:space="preserve"> </w:t>
      </w:r>
      <w:r w:rsidRPr="000D37D0">
        <w:rPr>
          <w:i/>
          <w:sz w:val="28"/>
          <w:szCs w:val="28"/>
        </w:rPr>
        <w:t xml:space="preserve">«Новосибирский </w:t>
      </w:r>
      <w:r>
        <w:rPr>
          <w:i/>
          <w:sz w:val="28"/>
          <w:szCs w:val="28"/>
        </w:rPr>
        <w:t>колледж</w:t>
      </w:r>
      <w:r w:rsidRPr="000D37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парикмахерского искусства»</w:t>
      </w:r>
      <w:r w:rsidRPr="00A97608">
        <w:rPr>
          <w:rFonts w:eastAsiaTheme="minorHAnsi"/>
          <w:iCs/>
        </w:rPr>
        <w:t xml:space="preserve">, </w:t>
      </w:r>
      <w:r w:rsidRPr="000D37D0">
        <w:rPr>
          <w:i/>
          <w:sz w:val="28"/>
          <w:szCs w:val="28"/>
        </w:rPr>
        <w:t>протокол №1 от</w:t>
      </w:r>
      <w:r w:rsidRPr="00A97608">
        <w:rPr>
          <w:rFonts w:eastAsiaTheme="minorHAnsi"/>
          <w:i/>
          <w:sz w:val="28"/>
          <w:szCs w:val="28"/>
        </w:rPr>
        <w:t xml:space="preserve"> «29» августа 2014г.</w:t>
      </w:r>
    </w:p>
    <w:p w:rsidR="00FE5675" w:rsidRDefault="00FE5675" w:rsidP="004B3841">
      <w:pPr>
        <w:pStyle w:val="a4"/>
        <w:spacing w:line="360" w:lineRule="auto"/>
      </w:pPr>
    </w:p>
    <w:sectPr w:rsidR="00FE5675" w:rsidSect="00693F25">
      <w:footerReference w:type="default" r:id="rId8"/>
      <w:pgSz w:w="11906" w:h="16838"/>
      <w:pgMar w:top="1134" w:right="1134" w:bottom="1134" w:left="1134" w:header="720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F4" w:rsidRDefault="00E91BF4" w:rsidP="005829FF">
      <w:r>
        <w:separator/>
      </w:r>
    </w:p>
  </w:endnote>
  <w:endnote w:type="continuationSeparator" w:id="1">
    <w:p w:rsidR="00E91BF4" w:rsidRDefault="00E91BF4" w:rsidP="0058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FF" w:rsidRDefault="00925FAC">
    <w:pPr>
      <w:pStyle w:val="a7"/>
      <w:jc w:val="right"/>
    </w:pPr>
    <w:fldSimple w:instr=" PAGE   \* MERGEFORMAT ">
      <w:r w:rsidR="00D41A00">
        <w:rPr>
          <w:noProof/>
        </w:rPr>
        <w:t>6</w:t>
      </w:r>
    </w:fldSimple>
  </w:p>
  <w:p w:rsidR="005829FF" w:rsidRDefault="005829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F4" w:rsidRDefault="00E91BF4" w:rsidP="005829FF">
      <w:r>
        <w:separator/>
      </w:r>
    </w:p>
  </w:footnote>
  <w:footnote w:type="continuationSeparator" w:id="1">
    <w:p w:rsidR="00E91BF4" w:rsidRDefault="00E91BF4" w:rsidP="0058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314"/>
    <w:multiLevelType w:val="singleLevel"/>
    <w:tmpl w:val="35F68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50C6A"/>
    <w:multiLevelType w:val="singleLevel"/>
    <w:tmpl w:val="35F68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D53AB"/>
    <w:multiLevelType w:val="singleLevel"/>
    <w:tmpl w:val="35F68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952C73"/>
    <w:multiLevelType w:val="singleLevel"/>
    <w:tmpl w:val="35F68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786FF2"/>
    <w:multiLevelType w:val="multilevel"/>
    <w:tmpl w:val="6D0CD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7938F3"/>
    <w:multiLevelType w:val="singleLevel"/>
    <w:tmpl w:val="35F68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4D27FB"/>
    <w:multiLevelType w:val="singleLevel"/>
    <w:tmpl w:val="35F68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7B144E"/>
    <w:multiLevelType w:val="singleLevel"/>
    <w:tmpl w:val="35F68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F2638B0"/>
    <w:multiLevelType w:val="multilevel"/>
    <w:tmpl w:val="E552246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95F"/>
    <w:rsid w:val="000309A9"/>
    <w:rsid w:val="00064836"/>
    <w:rsid w:val="00170CAC"/>
    <w:rsid w:val="001846A6"/>
    <w:rsid w:val="00235FAB"/>
    <w:rsid w:val="00242544"/>
    <w:rsid w:val="0028404F"/>
    <w:rsid w:val="00350EA1"/>
    <w:rsid w:val="0035795F"/>
    <w:rsid w:val="003749DE"/>
    <w:rsid w:val="003C060A"/>
    <w:rsid w:val="003C2AA3"/>
    <w:rsid w:val="004B3841"/>
    <w:rsid w:val="005829FF"/>
    <w:rsid w:val="005B2A61"/>
    <w:rsid w:val="0063639C"/>
    <w:rsid w:val="00693F25"/>
    <w:rsid w:val="006C5363"/>
    <w:rsid w:val="00780E77"/>
    <w:rsid w:val="007B37C6"/>
    <w:rsid w:val="008514C9"/>
    <w:rsid w:val="008C2AEB"/>
    <w:rsid w:val="00916469"/>
    <w:rsid w:val="00925FAC"/>
    <w:rsid w:val="00935E48"/>
    <w:rsid w:val="009C3784"/>
    <w:rsid w:val="00A62C47"/>
    <w:rsid w:val="00B730AE"/>
    <w:rsid w:val="00BE0E8C"/>
    <w:rsid w:val="00CC262E"/>
    <w:rsid w:val="00D41A00"/>
    <w:rsid w:val="00D468F7"/>
    <w:rsid w:val="00DF654C"/>
    <w:rsid w:val="00E4013B"/>
    <w:rsid w:val="00E75B6A"/>
    <w:rsid w:val="00E91BF4"/>
    <w:rsid w:val="00FA262F"/>
    <w:rsid w:val="00FE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0EA1"/>
    <w:pPr>
      <w:jc w:val="center"/>
    </w:pPr>
    <w:rPr>
      <w:b/>
      <w:sz w:val="32"/>
    </w:rPr>
  </w:style>
  <w:style w:type="paragraph" w:styleId="a4">
    <w:name w:val="Body Text Indent"/>
    <w:basedOn w:val="a"/>
    <w:rsid w:val="00350EA1"/>
    <w:pPr>
      <w:ind w:firstLine="567"/>
      <w:jc w:val="both"/>
    </w:pPr>
    <w:rPr>
      <w:sz w:val="28"/>
    </w:rPr>
  </w:style>
  <w:style w:type="paragraph" w:styleId="a5">
    <w:name w:val="header"/>
    <w:basedOn w:val="a"/>
    <w:link w:val="a6"/>
    <w:rsid w:val="00582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29FF"/>
  </w:style>
  <w:style w:type="paragraph" w:styleId="a7">
    <w:name w:val="footer"/>
    <w:basedOn w:val="a"/>
    <w:link w:val="a8"/>
    <w:uiPriority w:val="99"/>
    <w:rsid w:val="00582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29FF"/>
  </w:style>
  <w:style w:type="character" w:customStyle="1" w:styleId="a9">
    <w:name w:val="Основной текст_"/>
    <w:basedOn w:val="a0"/>
    <w:link w:val="1"/>
    <w:rsid w:val="00FE5675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basedOn w:val="a0"/>
    <w:rsid w:val="00FE5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FE5675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9"/>
    <w:rsid w:val="00FE5675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FE5675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675"/>
    <w:pPr>
      <w:widowControl w:val="0"/>
      <w:shd w:val="clear" w:color="auto" w:fill="FFFFFF"/>
      <w:spacing w:line="274" w:lineRule="exact"/>
      <w:jc w:val="right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 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1</dc:creator>
  <cp:keywords/>
  <cp:lastModifiedBy>1</cp:lastModifiedBy>
  <cp:revision>4</cp:revision>
  <cp:lastPrinted>2014-09-22T12:27:00Z</cp:lastPrinted>
  <dcterms:created xsi:type="dcterms:W3CDTF">2014-09-22T12:27:00Z</dcterms:created>
  <dcterms:modified xsi:type="dcterms:W3CDTF">2015-04-09T10:31:00Z</dcterms:modified>
</cp:coreProperties>
</file>