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1E9">
      <w:pPr>
        <w:pStyle w:val="afa"/>
        <w:rPr>
          <w:color w:val="000000"/>
          <w:sz w:val="16"/>
          <w:szCs w:val="16"/>
        </w:rPr>
      </w:pPr>
      <w:hyperlink r:id="rId4" w:history="1">
        <w:r>
          <w:rPr>
            <w:rStyle w:val="a4"/>
            <w:sz w:val="16"/>
            <w:szCs w:val="16"/>
          </w:rPr>
          <w:t>Информация об изменениях:</w:t>
        </w:r>
      </w:hyperlink>
    </w:p>
    <w:p w:rsidR="00000000" w:rsidRDefault="009311E9">
      <w:pPr>
        <w:pStyle w:val="afb"/>
      </w:pP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22 августа 2004 г. N 122-ФЗ в наименование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</w:t>
        </w:r>
      </w:hyperlink>
      <w:r>
        <w:t xml:space="preserve"> силу с 1 января 2005 г.</w:t>
      </w:r>
    </w:p>
    <w:p w:rsidR="00000000" w:rsidRDefault="009311E9">
      <w:pPr>
        <w:pStyle w:val="afb"/>
      </w:pPr>
      <w:r>
        <w:t>См. текст наименования в предыдущей редакции</w:t>
      </w:r>
    </w:p>
    <w:p w:rsidR="00000000" w:rsidRDefault="009311E9">
      <w:pPr>
        <w:pStyle w:val="1"/>
      </w:pPr>
      <w:r>
        <w:t>Федеральный закон от 21 декабря 1996 г. N 159-ФЗ</w:t>
      </w:r>
      <w:r>
        <w:br/>
        <w:t>"О дополнительных гарантиях по социальной поддержке дет</w:t>
      </w:r>
      <w:r>
        <w:t>ей-сирот и детей, оставшихся без попечения родителей"</w:t>
      </w:r>
    </w:p>
    <w:p w:rsidR="00000000" w:rsidRDefault="009311E9">
      <w:pPr>
        <w:pStyle w:val="affe"/>
      </w:pPr>
      <w:r>
        <w:t>С изменениями и дополнениями от:</w:t>
      </w:r>
    </w:p>
    <w:p w:rsidR="00000000" w:rsidRDefault="009311E9">
      <w:pPr>
        <w:pStyle w:val="afd"/>
      </w:pPr>
      <w:r>
        <w:t xml:space="preserve">8 февраля 1998 г., 7 августа 2000 г., 8 апреля 2002 г., 10 января 2003 г., 22 августа 2004 г., 17 декабря 2009 г., 16, 21 ноября 2011 г., 29 февраля 2012 г., 2 июля, 25 </w:t>
      </w:r>
      <w:r>
        <w:t>ноября 2013 г., 4 ноября, 22, 31 декабря 2014 г.</w:t>
      </w:r>
    </w:p>
    <w:p w:rsidR="00000000" w:rsidRDefault="009311E9"/>
    <w:p w:rsidR="00000000" w:rsidRDefault="009311E9">
      <w:r>
        <w:rPr>
          <w:rStyle w:val="a3"/>
        </w:rPr>
        <w:t>Принят Государственной думой 4 декабря 1996 года</w:t>
      </w:r>
    </w:p>
    <w:p w:rsidR="00000000" w:rsidRDefault="009311E9">
      <w:r>
        <w:rPr>
          <w:rStyle w:val="a3"/>
        </w:rPr>
        <w:t>Одобрен Советом Федерации 10 декабря 1996 года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Обзор</w:t>
        </w:r>
      </w:hyperlink>
      <w:r>
        <w:t xml:space="preserve"> практики рассмотрения судами д</w:t>
      </w:r>
      <w:r>
        <w:t>ел по заявлениям прокуроров в защиту жилищных прав несовершеннолетних детей, подпадающих под категорию лиц, которые имеют право на дополнительную социальную защиту в соответствии со ст. 1 настоящего Федерального закона</w:t>
      </w:r>
    </w:p>
    <w:p w:rsidR="00000000" w:rsidRDefault="009311E9">
      <w:pPr>
        <w:pStyle w:val="afa"/>
      </w:pPr>
      <w:r>
        <w:t>См. комментарии к настоящему Федераль</w:t>
      </w:r>
      <w:r>
        <w:t>ному закону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0" w:name="sub_99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9311E9">
      <w:pPr>
        <w:pStyle w:val="afb"/>
      </w:pPr>
      <w:r>
        <w:fldChar w:fldCharType="begin"/>
      </w:r>
      <w:r>
        <w:instrText>HYPERLINK "http://ivo.garant.ru/document?id=12071672&amp;sub=11"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преамбулу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преамбулы в пред</w:t>
      </w:r>
      <w:r>
        <w:t>ыдущей редакции</w:t>
      </w:r>
    </w:p>
    <w:p w:rsidR="00000000" w:rsidRDefault="009311E9">
      <w: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</w:t>
      </w:r>
      <w:r>
        <w:t xml:space="preserve"> комментарии к преамбуле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9311E9">
      <w:pPr>
        <w:pStyle w:val="afb"/>
      </w:pPr>
      <w:r>
        <w:fldChar w:fldCharType="begin"/>
      </w:r>
      <w:r>
        <w:instrText>HYPERLINK "http://ivo.garant.ru/document?id=70733162&amp;sub=11"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статью 1 настоящего Федерального закона внесены</w:t>
      </w:r>
      <w:r>
        <w:t xml:space="preserve"> изменения</w:t>
      </w:r>
    </w:p>
    <w:p w:rsidR="00000000" w:rsidRDefault="009311E9">
      <w:pPr>
        <w:pStyle w:val="afb"/>
      </w:pPr>
      <w:r>
        <w:t>См. текст статьи в предыдущей редакции</w:t>
      </w:r>
    </w:p>
    <w:p w:rsidR="00000000" w:rsidRDefault="009311E9">
      <w:pPr>
        <w:pStyle w:val="af5"/>
      </w:pPr>
      <w:r>
        <w:rPr>
          <w:rStyle w:val="a3"/>
        </w:rPr>
        <w:t>Статья 1.</w:t>
      </w:r>
      <w:r>
        <w:t xml:space="preserve"> Понятия, применяемые в настоящем Федеральном законе</w:t>
      </w:r>
    </w:p>
    <w:p w:rsidR="00000000" w:rsidRDefault="009311E9">
      <w:r>
        <w:t>Для целей настоящего Федерального закона используются понятия:</w:t>
      </w:r>
    </w:p>
    <w:p w:rsidR="00000000" w:rsidRDefault="009311E9">
      <w:bookmarkStart w:id="2" w:name="sub_1001"/>
      <w:r>
        <w:rPr>
          <w:rStyle w:val="a3"/>
        </w:rPr>
        <w:t>дети-сироты</w:t>
      </w:r>
      <w:r>
        <w:t xml:space="preserve"> - лица в возрасте до 18 лет, у которых умерли оба или единств</w:t>
      </w:r>
      <w:r>
        <w:t>енный родитель;</w:t>
      </w:r>
    </w:p>
    <w:p w:rsidR="00000000" w:rsidRDefault="009311E9">
      <w:bookmarkStart w:id="3" w:name="sub_1002"/>
      <w:bookmarkEnd w:id="2"/>
      <w:r>
        <w:rPr>
          <w:rStyle w:val="a3"/>
        </w:rPr>
        <w:t>дети, оставшиеся без попечения родителей,</w:t>
      </w:r>
      <w: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</w:t>
      </w:r>
      <w:r>
        <w:t xml:space="preserve"> </w:t>
      </w:r>
      <w:r>
        <w:lastRenderedPageBreak/>
        <w:t>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</w:t>
      </w:r>
      <w:r>
        <w:t>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</w:t>
      </w:r>
      <w:r>
        <w:t>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000000" w:rsidRDefault="009311E9">
      <w:bookmarkStart w:id="4" w:name="sub_1003"/>
      <w:bookmarkEnd w:id="3"/>
      <w:r>
        <w:rPr>
          <w:rStyle w:val="a3"/>
        </w:rPr>
        <w:t>лица из числа детей-сирот и детей, оставшихся без попечения родителей,</w:t>
      </w:r>
      <w:r>
        <w:t xml:space="preserve">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</w:t>
      </w:r>
      <w:r>
        <w:t>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000000" w:rsidRDefault="009311E9">
      <w:bookmarkStart w:id="5" w:name="sub_1004"/>
      <w:bookmarkEnd w:id="4"/>
      <w:r>
        <w:rPr>
          <w:rStyle w:val="a3"/>
        </w:rPr>
        <w:t>организации для детей-сирот и детей, оставшихся без попечения родителей,</w:t>
      </w:r>
      <w:r>
        <w:t xml:space="preserve"> - образовательные организации</w:t>
      </w:r>
      <w:r>
        <w:t>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</w:p>
    <w:bookmarkEnd w:id="5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деятельности государственного (муниципального) учреждения "Дом-интернат для умственно отсталых детей",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Минтруда РФ от 8 авгус</w:t>
      </w:r>
      <w:r>
        <w:t>та 2002 г. N 54</w:t>
      </w:r>
    </w:p>
    <w:p w:rsidR="00000000" w:rsidRDefault="009311E9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Порядок</w:t>
        </w:r>
      </w:hyperlink>
      <w:r>
        <w:t xml:space="preserve"> приема, содержания и выпуска лиц, находящихся в специализированном учреждении для несовершеннолетних, нуждающихся в социальной реабилитации, утвержденный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Минтруда РФ от 30 января 1997 г. N 4</w:t>
      </w:r>
    </w:p>
    <w:p w:rsidR="00000000" w:rsidRDefault="009311E9">
      <w:bookmarkStart w:id="6" w:name="sub_1005"/>
      <w:r>
        <w:rPr>
          <w:rStyle w:val="a3"/>
        </w:rPr>
        <w:t>опека и попечительство</w:t>
      </w:r>
      <w:r>
        <w:t xml:space="preserve"> - форма устройства детей-сирот и детей, оставшихся без попечения родителей, в целях их содержания, воспитания и образова</w:t>
      </w:r>
      <w:r>
        <w:t>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bookmarkEnd w:id="6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 xml:space="preserve">Об опеке и попечительстве над детьми см. </w:t>
      </w:r>
      <w:hyperlink r:id="rId12" w:history="1">
        <w:r>
          <w:rPr>
            <w:rStyle w:val="a4"/>
          </w:rPr>
          <w:t>Семейный кодекс</w:t>
        </w:r>
      </w:hyperlink>
    </w:p>
    <w:p w:rsidR="00000000" w:rsidRDefault="009311E9">
      <w:bookmarkStart w:id="7" w:name="sub_1006"/>
      <w:r>
        <w:rPr>
          <w:rStyle w:val="a3"/>
        </w:rPr>
        <w:t>приемная семья</w:t>
      </w:r>
      <w:r>
        <w:t xml:space="preserve">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</w:t>
      </w:r>
      <w:r>
        <w:t>печительства и приемными родителями (супругами или отдельными гражданами, желающими взять детей на воспитание в семью);</w:t>
      </w:r>
    </w:p>
    <w:p w:rsidR="00000000" w:rsidRDefault="009311E9">
      <w:bookmarkStart w:id="8" w:name="sub_1007"/>
      <w:bookmarkEnd w:id="7"/>
      <w:r>
        <w:rPr>
          <w:rStyle w:val="a3"/>
        </w:rPr>
        <w:t>полное государственное обеспечение детей-сирот и детей, оставшихся без попечения родителей</w:t>
      </w:r>
      <w:r>
        <w:t>, - предоставление им за время</w:t>
      </w:r>
      <w:r>
        <w:t xml:space="preserve"> пребывания в соответствующей организации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бесплатного </w:t>
      </w:r>
      <w:r>
        <w:lastRenderedPageBreak/>
        <w:t>общежития и бес</w:t>
      </w:r>
      <w:r>
        <w:t>платного медицинского обеспечения или возмещение их полной стоимости;</w:t>
      </w:r>
    </w:p>
    <w:p w:rsidR="00000000" w:rsidRDefault="009311E9">
      <w:bookmarkStart w:id="9" w:name="sub_1090"/>
      <w:bookmarkEnd w:id="8"/>
      <w:r>
        <w:rPr>
          <w:rStyle w:val="a3"/>
        </w:rPr>
        <w:t>полное государственное обеспечение и дополнительные гарантии по социальной поддержке при получении профессионального образования</w:t>
      </w:r>
      <w:r>
        <w:t xml:space="preserve"> - предоставление детям-сиротам и детям, о</w:t>
      </w:r>
      <w:r>
        <w:t>ставшимся без попечения родителей, лицам из числа детей-сирот и детей, оставшихся без попечения родителей,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</w:t>
      </w:r>
      <w:r>
        <w:t>ветствующих бюджетов бюджетной системы Российской Федерации,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стоимости, а также законодатель</w:t>
      </w:r>
      <w:r>
        <w:t>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завершения обучения;</w:t>
      </w:r>
    </w:p>
    <w:p w:rsidR="00000000" w:rsidRDefault="009311E9">
      <w:bookmarkStart w:id="10" w:name="sub_1008"/>
      <w:bookmarkEnd w:id="9"/>
      <w:r>
        <w:rPr>
          <w:rStyle w:val="a3"/>
        </w:rPr>
        <w:t>выпускники организаций для</w:t>
      </w:r>
      <w:r>
        <w:rPr>
          <w:rStyle w:val="a3"/>
        </w:rPr>
        <w:t xml:space="preserve"> детей-сирот и детей, оставшихся без попечения родителей,</w:t>
      </w:r>
      <w:r>
        <w:t xml:space="preserve"> - лица, которые помещены под надзор в организации для детей-сирот и детей, оставшихся без попечения родителей, на полное государственное обеспечение и завершили свое пребывание в данной организации;</w:t>
      </w:r>
    </w:p>
    <w:p w:rsidR="00000000" w:rsidRDefault="009311E9">
      <w:bookmarkStart w:id="11" w:name="sub_1009"/>
      <w:bookmarkEnd w:id="10"/>
      <w:r>
        <w:rPr>
          <w:rStyle w:val="a3"/>
        </w:rPr>
        <w:t>дополнительные гарантии по социальной поддержке</w:t>
      </w:r>
      <w:r>
        <w:t xml:space="preserve">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</w:t>
      </w:r>
      <w:r>
        <w:t>опечения родителей, при получении ими среднего профессионального образования и высшего образования по очной форме обучения.</w:t>
      </w:r>
    </w:p>
    <w:bookmarkEnd w:id="11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1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5"/>
      </w:pPr>
      <w:bookmarkStart w:id="12" w:name="sub_2"/>
      <w:r>
        <w:rPr>
          <w:rStyle w:val="a3"/>
        </w:rPr>
        <w:t>Статья 2.</w:t>
      </w:r>
      <w:r>
        <w:t xml:space="preserve"> Отношения, регулируемые настоящим Федераль</w:t>
      </w:r>
      <w:r>
        <w:t>ным законом</w:t>
      </w:r>
    </w:p>
    <w:bookmarkEnd w:id="12"/>
    <w:p w:rsidR="00000000" w:rsidRDefault="009311E9">
      <w: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</w:t>
      </w:r>
      <w:r>
        <w:t>й, а также лиц из числа детей-сирот и детей, оставшихся без попечения родителей.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2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13" w:name="sub_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9311E9">
      <w:pPr>
        <w:pStyle w:val="afb"/>
      </w:pPr>
      <w:r>
        <w:fldChar w:fldCharType="begin"/>
      </w:r>
      <w:r>
        <w:instrText>HYPERLINK "http://ivo.garant.ru/document?id=12036676&amp;sub=81000004"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9311E9">
      <w:pPr>
        <w:pStyle w:val="afb"/>
      </w:pPr>
      <w:r>
        <w:t>См. текст статьи в предыдущей реда</w:t>
      </w:r>
      <w:r>
        <w:t>кции</w:t>
      </w:r>
    </w:p>
    <w:p w:rsidR="00000000" w:rsidRDefault="009311E9">
      <w:pPr>
        <w:pStyle w:val="af5"/>
      </w:pPr>
      <w:r>
        <w:rPr>
          <w:rStyle w:val="a3"/>
        </w:rPr>
        <w:t>Статья 3.</w:t>
      </w:r>
      <w:r>
        <w:t xml:space="preserve">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000000" w:rsidRDefault="009311E9">
      <w:bookmarkStart w:id="14" w:name="sub_301"/>
      <w:r>
        <w:lastRenderedPageBreak/>
        <w:t xml:space="preserve">Законодательство Российской Федерации о дополнительных гарантиях по социальной поддержке </w:t>
      </w:r>
      <w:r>
        <w:t xml:space="preserve">детей-сирот и детей, оставшихся без попечения родителей, состоит из соответствующих статей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федеральных законов и иных нормативны</w:t>
      </w:r>
      <w:r>
        <w:t>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000000" w:rsidRDefault="009311E9">
      <w:bookmarkStart w:id="15" w:name="sub_302"/>
      <w:bookmarkEnd w:id="14"/>
      <w:r>
        <w:t>Если международным договором Российской Федерации установлены иные правила, чем те, которые предус</w:t>
      </w:r>
      <w:r>
        <w:t>мотрены настоящим Федеральным законом, то применяются правила международного договора.</w:t>
      </w:r>
    </w:p>
    <w:bookmarkEnd w:id="15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3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16" w:name="sub_4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9311E9">
      <w:pPr>
        <w:pStyle w:val="afb"/>
      </w:pPr>
      <w:r>
        <w:fldChar w:fldCharType="begin"/>
      </w:r>
      <w:r>
        <w:instrText>HYPERLINK "http://ivo.garant.ru/document?id=12036676&amp;sub=81000005"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настоящего Федерального закона внесены изменения, </w:t>
      </w:r>
      <w:hyperlink r:id="rId15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января 2005 г.</w:t>
      </w:r>
    </w:p>
    <w:p w:rsidR="00000000" w:rsidRDefault="009311E9">
      <w:pPr>
        <w:pStyle w:val="afb"/>
      </w:pPr>
      <w:r>
        <w:t>См. текст статьи в предыдущей редакции</w:t>
      </w:r>
    </w:p>
    <w:p w:rsidR="00000000" w:rsidRDefault="009311E9">
      <w:pPr>
        <w:pStyle w:val="af5"/>
      </w:pPr>
      <w:r>
        <w:rPr>
          <w:rStyle w:val="a3"/>
        </w:rPr>
        <w:t>Статья 4.</w:t>
      </w:r>
      <w:r>
        <w:t xml:space="preserve">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000000" w:rsidRDefault="009311E9">
      <w:bookmarkStart w:id="17" w:name="sub_401"/>
      <w:r>
        <w:t>Дополнительные гарантии по социальной поддер</w:t>
      </w:r>
      <w:r>
        <w:t>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0000" w:rsidRDefault="009311E9">
      <w:bookmarkStart w:id="18" w:name="sub_4002"/>
      <w:bookmarkEnd w:id="17"/>
      <w:r>
        <w:t>Федеральные органы исполнительной власти и органы исполнительной власти су</w:t>
      </w:r>
      <w:r>
        <w:t>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bookmarkEnd w:id="18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</w:t>
      </w:r>
      <w:r>
        <w:t>ентарии к статье 4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19" w:name="sub_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9311E9">
      <w:pPr>
        <w:pStyle w:val="afb"/>
      </w:pPr>
      <w:r>
        <w:fldChar w:fldCharType="begin"/>
      </w:r>
      <w:r>
        <w:instrText>HYPERLINK "http://ivo.garant.ru/document?id=70305818&amp;sub=4302"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статью 5 настоящего Федерального закона внесены изменен</w:t>
      </w:r>
      <w:r>
        <w:t xml:space="preserve">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9311E9">
      <w:pPr>
        <w:pStyle w:val="afb"/>
      </w:pPr>
      <w:r>
        <w:t>См. текст статьи в предыдущей редакции</w:t>
      </w:r>
    </w:p>
    <w:p w:rsidR="00000000" w:rsidRDefault="009311E9">
      <w:pPr>
        <w:pStyle w:val="af5"/>
      </w:pPr>
      <w:r>
        <w:rPr>
          <w:rStyle w:val="a3"/>
        </w:rPr>
        <w:t>Статья 5.</w:t>
      </w:r>
      <w:r>
        <w:t xml:space="preserve"> Финансовое обеспечение дополнительных гарантий по социальной поддержке для детей-сирот и детей, ост</w:t>
      </w:r>
      <w:r>
        <w:t>авшихся без попечения родителей</w:t>
      </w:r>
    </w:p>
    <w:p w:rsidR="00000000" w:rsidRDefault="009311E9">
      <w: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</w:t>
      </w:r>
      <w:r>
        <w:t>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</w:t>
      </w:r>
      <w:r>
        <w:t xml:space="preserve"> родителей. Предусмотренные настоящим Федеральным законом дополнительные гарантии </w:t>
      </w:r>
      <w:r>
        <w:lastRenderedPageBreak/>
        <w:t>для детей-сирот и детей, оставшихся без попечения родителей, обучающихся в федеральных государственных образовательных организациях, являются расходными обязательствами Росси</w:t>
      </w:r>
      <w:r>
        <w:t>йской Федерации.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5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20" w:name="sub_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9311E9">
      <w:pPr>
        <w:pStyle w:val="afb"/>
      </w:pPr>
      <w:r>
        <w:fldChar w:fldCharType="begin"/>
      </w:r>
      <w:r>
        <w:instrText>HYPERLINK "http://ivo.garant.ru/document?id=12071672&amp;sub=13"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статью 6 настоящего </w:t>
      </w:r>
      <w:r>
        <w:t>Федерального закона внесены изменения</w:t>
      </w:r>
    </w:p>
    <w:p w:rsidR="00000000" w:rsidRDefault="009311E9">
      <w:pPr>
        <w:pStyle w:val="afb"/>
      </w:pPr>
      <w:r>
        <w:t>См. текст статьи в предыдущей редакции</w:t>
      </w:r>
    </w:p>
    <w:p w:rsidR="00000000" w:rsidRDefault="009311E9">
      <w:pPr>
        <w:pStyle w:val="af5"/>
      </w:pPr>
      <w:r>
        <w:rPr>
          <w:rStyle w:val="a3"/>
        </w:rPr>
        <w:t>Статья 6.</w:t>
      </w:r>
      <w:r>
        <w:t xml:space="preserve"> Дополнительные гарантии права на образование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21" w:name="sub_1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311E9">
      <w:pPr>
        <w:pStyle w:val="afb"/>
      </w:pPr>
      <w:r>
        <w:fldChar w:fldCharType="begin"/>
      </w:r>
      <w:r>
        <w:instrText>HYPERLINK "http://ivo.garant.ru/document?id=70305818&amp;sub=43031"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1 статьи 6 настоящего Федерального закона изложен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1. Дети-си</w:t>
      </w:r>
      <w:r>
        <w:t xml:space="preserve">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</w:t>
      </w:r>
      <w:r>
        <w:t xml:space="preserve">бюджета бюджетной системы Российской Федерации в порядке, установленном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22" w:name="sub_20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2"/>
    <w:p w:rsidR="00000000" w:rsidRDefault="009311E9">
      <w:pPr>
        <w:pStyle w:val="afb"/>
      </w:pPr>
      <w:r>
        <w:fldChar w:fldCharType="begin"/>
      </w:r>
      <w:r>
        <w:instrText>HYPERLINK "http://ivo.garant.ru/document?id=70305818&amp;sub=43032"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6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 xml:space="preserve"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</w:t>
      </w:r>
      <w:r>
        <w:t>взимания платы. Размер и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устанавливается нор</w:t>
      </w:r>
      <w:r>
        <w:t>мативными правовыми актами органов государственной власти субъектов Российской Федерации.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23" w:name="sub_60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9311E9">
      <w:pPr>
        <w:pStyle w:val="afb"/>
      </w:pPr>
      <w:r>
        <w:fldChar w:fldCharType="begin"/>
      </w:r>
      <w:r>
        <w:instrText>HYPERLINK "http://ivo.garant.ru/document?id=70733162&amp;sub=121"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с</w:t>
      </w:r>
      <w:r>
        <w:t>татьи 6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3. Дети-сироты и дети, оставшиеся без попечения родителей, лица из числа детей-сирот и детей, оставшихся без попечения родителей, обучающиеся по образовательным</w:t>
      </w:r>
      <w:r>
        <w:t xml:space="preserve"> программам среднего профессионального образования или высшего образования по очной форме обучения за счет средств соответствующих </w:t>
      </w:r>
      <w:r>
        <w:lastRenderedPageBreak/>
        <w:t>бюджетов бюджетной системы Российской Федерации, а также обучающиеся, потерявшие в период обучения обоих родителей или единст</w:t>
      </w:r>
      <w:r>
        <w:t>венного родителя, зачисляются на полное государственное обеспечение до завершения обучения.</w:t>
      </w:r>
    </w:p>
    <w:p w:rsidR="00000000" w:rsidRDefault="009311E9">
      <w:bookmarkStart w:id="24" w:name="sub_6032"/>
      <w:r>
        <w:t>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</w:t>
      </w:r>
      <w:r>
        <w:t>етствующих бюджетов бюджетной системы Российской Федерации 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 сохр</w:t>
      </w:r>
      <w:r>
        <w:t>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программам.</w:t>
      </w:r>
    </w:p>
    <w:p w:rsidR="00000000" w:rsidRDefault="009311E9">
      <w:bookmarkStart w:id="25" w:name="sub_604"/>
      <w:bookmarkEnd w:id="24"/>
      <w:r>
        <w:t xml:space="preserve">4. </w:t>
      </w:r>
      <w:hyperlink r:id="rId20" w:history="1">
        <w:r>
          <w:rPr>
            <w:rStyle w:val="a4"/>
          </w:rPr>
          <w:t>Утратил силу</w:t>
        </w:r>
      </w:hyperlink>
      <w:r>
        <w:t>.</w:t>
      </w:r>
    </w:p>
    <w:bookmarkEnd w:id="25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311E9">
      <w:pPr>
        <w:pStyle w:val="afb"/>
      </w:pPr>
      <w:r>
        <w:t>См. текст пункта 4 статьи 6</w:t>
      </w:r>
    </w:p>
    <w:p w:rsidR="00000000" w:rsidRDefault="009311E9">
      <w:pPr>
        <w:pStyle w:val="afb"/>
      </w:pPr>
    </w:p>
    <w:bookmarkStart w:id="26" w:name="sub_605"/>
    <w:p w:rsidR="00000000" w:rsidRDefault="009311E9">
      <w:pPr>
        <w:pStyle w:val="afb"/>
      </w:pPr>
      <w:r>
        <w:fldChar w:fldCharType="begin"/>
      </w:r>
      <w:r>
        <w:instrText>HYPERLINK "http://ivo.garant.ru/document?id=70733162&amp;sub=122"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</w:t>
      </w:r>
      <w:r>
        <w:t xml:space="preserve"> N 500-ФЗ в пункт 5 статьи 6 настоящего Федерального закона внесены изменения</w:t>
      </w:r>
    </w:p>
    <w:bookmarkEnd w:id="26"/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5.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t xml:space="preserve">, обучающимся за счет средств соответствующего бюджета бюджетной системы Российской Федерации по основным образовательным программам, наряду с полным государственным обеспечением выплачиваются стипендия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ежегодное пособие на приобретение учебной литературы и письменных принадлежностей в размере трехмесячной стипендии, а также сто процент</w:t>
      </w:r>
      <w:r>
        <w:t>ов заработной платы, начисленной в период производственного обучения и производственной практики.</w:t>
      </w:r>
    </w:p>
    <w:p w:rsidR="00000000" w:rsidRDefault="009311E9">
      <w:bookmarkStart w:id="27" w:name="sub_6051"/>
      <w:r>
        <w:t>Размер и порядок выплаты пособия на приобретение учебной литературы и письменных принадлежностей, а также заработной платы, начисленной в период произ</w:t>
      </w:r>
      <w:r>
        <w:t>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бюджетов субъектов Российской Федерации или ме</w:t>
      </w:r>
      <w:r>
        <w:t>стных бюджетов по основным образовательным программам,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9311E9">
      <w:bookmarkStart w:id="28" w:name="sub_606"/>
      <w:bookmarkEnd w:id="27"/>
      <w:r>
        <w:t xml:space="preserve">6. </w:t>
      </w:r>
      <w:hyperlink r:id="rId2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8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311E9">
      <w:pPr>
        <w:pStyle w:val="afb"/>
      </w:pPr>
      <w:r>
        <w:t>См. текст пункта 6 статьи 6</w:t>
      </w:r>
    </w:p>
    <w:p w:rsidR="00000000" w:rsidRDefault="009311E9">
      <w:pPr>
        <w:pStyle w:val="afb"/>
      </w:pPr>
    </w:p>
    <w:bookmarkStart w:id="29" w:name="sub_300"/>
    <w:p w:rsidR="00000000" w:rsidRDefault="009311E9">
      <w:pPr>
        <w:pStyle w:val="afb"/>
      </w:pPr>
      <w:r>
        <w:fldChar w:fldCharType="begin"/>
      </w:r>
      <w:r>
        <w:instrText>HYPERLINK "http://ivo.garant.ru/document?id=70305818&amp;sub=43035"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</w:t>
      </w:r>
      <w:r>
        <w:t xml:space="preserve"> 7 статьи 6 настоящего Федерального закона изложен в новой редакции, </w:t>
      </w:r>
      <w:hyperlink r:id="rId23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lastRenderedPageBreak/>
          <w:t>силу</w:t>
        </w:r>
      </w:hyperlink>
      <w:r>
        <w:t xml:space="preserve"> с 1 сентября 2013 г.</w:t>
      </w:r>
    </w:p>
    <w:bookmarkEnd w:id="29"/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7. 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</w:t>
      </w:r>
      <w:r>
        <w:t>е дни в эти организации, по решению их органов управления могут зачисляться на бесплатное питание и проживание на период своего пребывания в них.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0" w:name="sub_60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9311E9">
      <w:pPr>
        <w:pStyle w:val="afb"/>
      </w:pPr>
      <w:r>
        <w:fldChar w:fldCharType="begin"/>
      </w:r>
      <w:r>
        <w:instrText>HYPERLINK "http://ivo.garant.ru/document?id=70733162&amp;sub=123"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31 декабря 2014 г. N 500-ФЗ в пункт 8 статьи 6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8. Выпускники организаций, осуществляющих образовательную деятельность, обучавшиеся по основным образова</w:t>
      </w:r>
      <w:r>
        <w:t xml:space="preserve">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</w:t>
      </w:r>
      <w:r>
        <w:t>программам по очной форме за счет средств федерального бюджета, однократно обеспечиваются за счет средств организаций, в которых они обучались и (или) содержались, воспитывались, одеждой, обувью, мягким инвентарем и оборудованием по нормам, утвержденным Пр</w:t>
      </w:r>
      <w:r>
        <w:t>авительством Российской Федерации, а также единовременным денежным пособием в размере не менее чем пятьсот рублей. По желанию выпускника ему может быть выдана денежная компенсация в размере, необходимом для приобретения указанных одежды, обуви, мягкого инв</w:t>
      </w:r>
      <w:r>
        <w:t>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</w:t>
      </w:r>
      <w:r>
        <w:t xml:space="preserve">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23 декабря 2003 года N 177-ФЗ "О страховании вкладов физических лиц в банках Российской Федерации" размер возмещения по вкладам.</w:t>
      </w:r>
    </w:p>
    <w:p w:rsidR="00000000" w:rsidRDefault="009311E9">
      <w:bookmarkStart w:id="31" w:name="sub_6081"/>
      <w:r>
        <w:t>Выпускники организаций, осуществляющих образовательную деятельность, обучавшиеся по ос</w:t>
      </w:r>
      <w:r>
        <w:t xml:space="preserve">новным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</w:t>
      </w:r>
      <w:r>
        <w:t>лиц,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бюджетов, обеспечиваются одеждой, обувью, мягким инвентарем, оборудованием и единовременным денежным пособи</w:t>
      </w:r>
      <w:r>
        <w:t>ем в порядке, установленном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2" w:name="sub_609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9311E9">
      <w:pPr>
        <w:pStyle w:val="afb"/>
      </w:pPr>
      <w:r>
        <w:lastRenderedPageBreak/>
        <w:fldChar w:fldCharType="begin"/>
      </w:r>
      <w:r>
        <w:instrText>HYPERLINK "http://ivo.garant.ru/document</w:instrText>
      </w:r>
      <w:r>
        <w:instrText>?id=70305818&amp;sub=43037"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9 статьи 6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9311E9">
      <w:pPr>
        <w:pStyle w:val="afb"/>
      </w:pPr>
      <w:r>
        <w:t xml:space="preserve">См. текст </w:t>
      </w:r>
      <w:r>
        <w:t>пункта в предыдущей редакции</w:t>
      </w:r>
    </w:p>
    <w:p w:rsidR="00000000" w:rsidRDefault="009311E9">
      <w:r>
        <w:t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</w:t>
      </w:r>
      <w:r>
        <w:t>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3" w:name="sub_61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9311E9">
      <w:pPr>
        <w:pStyle w:val="afb"/>
      </w:pPr>
      <w:r>
        <w:fldChar w:fldCharType="begin"/>
      </w:r>
      <w:r>
        <w:instrText>HYPERLI</w:instrText>
      </w:r>
      <w:r>
        <w:instrText>NK "http://ivo.garant.ru/document?id=70733162&amp;sub=124"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10 статьи 6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10. Дети-сироты и дети, оставшиеся без п</w:t>
      </w:r>
      <w:r>
        <w:t>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программам, обеспечиваются бесплатным проездом на городском, пригородном, в сельской мес</w:t>
      </w:r>
      <w:r>
        <w:t>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000000" w:rsidRDefault="009311E9">
      <w:bookmarkStart w:id="34" w:name="sub_612"/>
      <w:r>
        <w:t>Порядок проезда детей-сирот и детей, оставшихся без попечения родителей, лиц из числа детей-сирот и детей, оста</w:t>
      </w:r>
      <w:r>
        <w:t>вшихся без попечения родителей, обучающихся за счет средств бюджетов субъектов Российской Федерации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</w:t>
      </w:r>
      <w:r>
        <w:t>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</w:p>
    <w:bookmarkEnd w:id="34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6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5" w:name="sub_7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9311E9">
      <w:pPr>
        <w:pStyle w:val="afb"/>
      </w:pPr>
      <w:r>
        <w:fldChar w:fldCharType="begin"/>
      </w:r>
      <w:r>
        <w:instrText>HYPERLINK "http://ivo.garant.ru/document?id=70414766&amp;sub=1921"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наименование статьи 7 внесены изменения</w:t>
      </w:r>
    </w:p>
    <w:p w:rsidR="00000000" w:rsidRDefault="009311E9">
      <w:pPr>
        <w:pStyle w:val="afb"/>
      </w:pPr>
      <w:r>
        <w:t>См. текст наименования в предыдущей редакции</w:t>
      </w:r>
    </w:p>
    <w:p w:rsidR="00000000" w:rsidRDefault="009311E9">
      <w:pPr>
        <w:pStyle w:val="af5"/>
      </w:pPr>
      <w:r>
        <w:rPr>
          <w:rStyle w:val="a3"/>
        </w:rPr>
        <w:t>Статья 7.</w:t>
      </w:r>
      <w:r>
        <w:t xml:space="preserve"> Дополнительные гарантии права на медицинское</w:t>
      </w:r>
      <w:r>
        <w:t xml:space="preserve"> обеспечение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6" w:name="sub_400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9311E9">
      <w:pPr>
        <w:pStyle w:val="afb"/>
      </w:pPr>
      <w:r>
        <w:fldChar w:fldCharType="begin"/>
      </w:r>
      <w:r>
        <w:instrText>HYPERLINK "http://ivo.garant.ru/document?id=70305694&amp;sub=41"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7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пункта в предыд</w:t>
      </w:r>
      <w:r>
        <w:t>ущей редакции</w:t>
      </w:r>
    </w:p>
    <w:p w:rsidR="00000000" w:rsidRDefault="009311E9">
      <w:r>
        <w:t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</w:t>
      </w:r>
      <w:r>
        <w:t xml:space="preserve">авоохранения и муниципальной системы здравоохранения, в том числе высокотехнологичная медицинская помощь, </w:t>
      </w:r>
      <w:r>
        <w:lastRenderedPageBreak/>
        <w:t>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</w:t>
      </w:r>
      <w:r>
        <w:t xml:space="preserve">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</w:t>
      </w:r>
      <w:r>
        <w:t>охранения.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7" w:name="sub_7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9311E9">
      <w:pPr>
        <w:pStyle w:val="afb"/>
      </w:pPr>
      <w:r>
        <w:fldChar w:fldCharType="begin"/>
      </w:r>
      <w:r>
        <w:instrText>HYPERLINK "http://ivo.garant.ru/document?id=70414766&amp;sub=1922"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7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пункта в преды</w:t>
      </w:r>
      <w:r>
        <w:t>дущей редакции</w:t>
      </w:r>
    </w:p>
    <w:p w:rsidR="00000000" w:rsidRDefault="009311E9">
      <w: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оздоровительные лагеря, в санаторно-курортные организации при наличии медицинских</w:t>
      </w:r>
      <w:r>
        <w:t xml:space="preserve"> показаний, а также оплачивается проезд к месту лечения и обратно.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7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8" w:name="sub_8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9311E9">
      <w:pPr>
        <w:pStyle w:val="afb"/>
      </w:pPr>
      <w:r>
        <w:fldChar w:fldCharType="begin"/>
      </w:r>
      <w:r>
        <w:instrText>HYPERLINK "http://ivo.garant.ru/document?id=70044010&amp;sub=1"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9 февраля 2012 г. N 15-ФЗ статья 8 настоящего Федерального закона изложена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9311E9">
      <w:pPr>
        <w:pStyle w:val="afb"/>
      </w:pPr>
      <w:r>
        <w:t>См. текст статьи в предыдущей редакции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Дейс</w:t>
      </w:r>
      <w:r>
        <w:t xml:space="preserve">твие положений статьи 8 настоящего Федерального закона в редакции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29 февраля 2012 г. N 15-ФЗ </w:t>
      </w:r>
      <w:hyperlink r:id="rId28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до дня </w:t>
      </w:r>
      <w:hyperlink r:id="rId2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закона, в случае, если дети-сироты и дети, оставшиеся без попечения родителей, лица из числа детей-сирот и детей,</w:t>
      </w:r>
      <w:r>
        <w:t xml:space="preserve"> оставшихся без попечения родителей, не реализовали принадлежащее им право на обеспечение жилыми помещениями до дня </w:t>
      </w:r>
      <w:hyperlink r:id="rId3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9311E9">
      <w:pPr>
        <w:pStyle w:val="af5"/>
      </w:pPr>
      <w:r>
        <w:rPr>
          <w:rStyle w:val="a3"/>
        </w:rPr>
        <w:t>Статья 8.</w:t>
      </w:r>
      <w:r>
        <w:t xml:space="preserve"> Дополнительные гар</w:t>
      </w:r>
      <w:r>
        <w:t>антии прав на имущество и жилое помещение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39" w:name="sub_50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9311E9">
      <w:pPr>
        <w:pStyle w:val="afb"/>
      </w:pPr>
      <w:r>
        <w:fldChar w:fldCharType="begin"/>
      </w:r>
      <w:r>
        <w:instrText>HYPERLINK "http://ivo.garant.ru/document?id=70305818&amp;sub=4305"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8 настоящего Федерального закона внесены изме</w:t>
      </w:r>
      <w:r>
        <w:t xml:space="preserve">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1. Детям-сиротам и детям, оставшимся без попечения родителей, лицам из числа детей-сирот и детей, оставших</w:t>
      </w:r>
      <w:r>
        <w:t>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</w:t>
      </w:r>
      <w:r>
        <w:t xml:space="preserve">вшимся без попечения родителей, лицам из числа детей-сирот и детей, оставшихся без попечения родителей, которые являются нанимателями жилых </w:t>
      </w:r>
      <w:r>
        <w:lastRenderedPageBreak/>
        <w:t>помещений по договорам социального найма или членами семьи нанимателя жилого помещения по договору социального найма</w:t>
      </w:r>
      <w:r>
        <w:t xml:space="preserve">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</w:t>
      </w:r>
      <w:r>
        <w:t>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000000" w:rsidRDefault="009311E9">
      <w:bookmarkStart w:id="40" w:name="sub_50001"/>
      <w:r>
        <w:t>Жилые помещения пред</w:t>
      </w:r>
      <w:r>
        <w:t xml:space="preserve">оставляются лицам, указанным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</w:t>
      </w:r>
      <w:r>
        <w:t>субъектов Российской Федерации, жилые помещения могут быть предоставлены лицам, указанным в абзаце первом настоящего пункта, ранее чем по достижении ими возраста 18 лет.</w:t>
      </w:r>
    </w:p>
    <w:p w:rsidR="00000000" w:rsidRDefault="009311E9">
      <w:bookmarkStart w:id="41" w:name="sub_50002"/>
      <w:bookmarkEnd w:id="40"/>
      <w:r>
        <w:t xml:space="preserve">По заявлению в письменной форме лиц, указанных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 и достигших возраста 18 лет,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</w:t>
      </w:r>
      <w:r>
        <w:t>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</w:t>
      </w:r>
      <w:r>
        <w:t>ия наказания в исправительных учреждениях.</w:t>
      </w:r>
    </w:p>
    <w:p w:rsidR="00000000" w:rsidRDefault="009311E9">
      <w:bookmarkStart w:id="42" w:name="sub_82"/>
      <w:bookmarkEnd w:id="41"/>
      <w:r>
        <w:t>2. Органы исполнительной власти субъектов Российской Федерации обязаны осуществлять контроль за использованием жилых помещений и (или) распоряжением жилыми помещениями, нанимателями или членами семе</w:t>
      </w:r>
      <w:r>
        <w:t>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000000" w:rsidRDefault="009311E9">
      <w:bookmarkStart w:id="43" w:name="sub_83"/>
      <w:bookmarkEnd w:id="42"/>
      <w:r>
        <w:t>3. Орган исполнительно</w:t>
      </w:r>
      <w:r>
        <w:t>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</w:t>
      </w:r>
      <w:r>
        <w:t xml:space="preserve">одлежат обеспечению жилыми помещениями (далее - список)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bookmarkEnd w:id="43"/>
    <w:p w:rsidR="00000000" w:rsidRDefault="009311E9">
      <w:r>
        <w:t xml:space="preserve">В список включаются лица, указанные в </w:t>
      </w:r>
      <w:hyperlink w:anchor="sub_500" w:history="1">
        <w:r>
          <w:rPr>
            <w:rStyle w:val="a4"/>
          </w:rPr>
          <w:t>абзаце первом пункта 1</w:t>
        </w:r>
      </w:hyperlink>
      <w:r>
        <w:t xml:space="preserve"> настоящей статьи и достигшие возраста </w:t>
      </w:r>
      <w:r>
        <w:t>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</w:t>
      </w:r>
      <w:r>
        <w:t>ых лиц из списка.</w:t>
      </w:r>
    </w:p>
    <w:p w:rsidR="00000000" w:rsidRDefault="009311E9">
      <w:bookmarkStart w:id="44" w:name="sub_84"/>
      <w:r>
        <w:t>4.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</w:t>
      </w:r>
      <w:r>
        <w:t xml:space="preserve">м социального найма либо собственниками которых они являются, признается невозможным, если это противоречит интересам указанных лиц в связи </w:t>
      </w:r>
      <w:r>
        <w:lastRenderedPageBreak/>
        <w:t>с наличием одного из следующих обстоятельств:</w:t>
      </w:r>
    </w:p>
    <w:p w:rsidR="00000000" w:rsidRDefault="009311E9">
      <w:bookmarkStart w:id="45" w:name="sub_841"/>
      <w:bookmarkEnd w:id="44"/>
      <w:r>
        <w:t>1) проживание на любом законном основании в таких жилых п</w:t>
      </w:r>
      <w:r>
        <w:t>омещениях лиц:</w:t>
      </w:r>
    </w:p>
    <w:bookmarkEnd w:id="45"/>
    <w:p w:rsidR="00000000" w:rsidRDefault="009311E9">
      <w:r>
        <w:t xml:space="preserve"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</w:t>
      </w:r>
      <w:r>
        <w:t xml:space="preserve">в принудительном обмене жилого помещения в соответствии с </w:t>
      </w:r>
      <w:hyperlink r:id="rId32" w:history="1">
        <w:r>
          <w:rPr>
            <w:rStyle w:val="a4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000000" w:rsidRDefault="009311E9">
      <w:r>
        <w:t>страдающих тяжелой формой хронических заболеваний в соответствии с указан</w:t>
      </w:r>
      <w:r>
        <w:t xml:space="preserve">ным в </w:t>
      </w:r>
      <w:hyperlink r:id="rId33" w:history="1">
        <w:r>
          <w:rPr>
            <w:rStyle w:val="a4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000000" w:rsidRDefault="009311E9">
      <w:bookmarkStart w:id="46" w:name="sub_842"/>
      <w:r>
        <w:t>2) жилые помещения непри</w:t>
      </w:r>
      <w:r>
        <w:t>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000000" w:rsidRDefault="009311E9">
      <w:bookmarkStart w:id="47" w:name="sub_843"/>
      <w:bookmarkEnd w:id="46"/>
      <w:r>
        <w:t>3) общая площадь жилого помещения, приходящаяся на одно лиц</w:t>
      </w:r>
      <w:r>
        <w:t>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</w:t>
      </w:r>
      <w:r>
        <w:t>ирот и детей, оставшихся без попечения родителей;</w:t>
      </w:r>
    </w:p>
    <w:p w:rsidR="00000000" w:rsidRDefault="009311E9">
      <w:bookmarkStart w:id="48" w:name="sub_844"/>
      <w:bookmarkEnd w:id="47"/>
      <w:r>
        <w:t>4) иное установленное законодательством субъекта Российской Федерации обстоятельство.</w:t>
      </w:r>
    </w:p>
    <w:p w:rsidR="00000000" w:rsidRDefault="009311E9">
      <w:bookmarkStart w:id="49" w:name="sub_85"/>
      <w:bookmarkEnd w:id="48"/>
      <w:r>
        <w:t>5. Порядок установления факта невозможности проживания детей-сирот и детей, оставшихся без по</w:t>
      </w:r>
      <w:r>
        <w:t>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</w:t>
      </w:r>
      <w:r>
        <w:t>я законодательством субъекта Российской Федерации.</w:t>
      </w:r>
    </w:p>
    <w:p w:rsidR="00000000" w:rsidRDefault="009311E9">
      <w:bookmarkStart w:id="50" w:name="sub_600"/>
      <w:bookmarkEnd w:id="49"/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статьи, составляет пять лет.</w:t>
      </w:r>
    </w:p>
    <w:bookmarkEnd w:id="50"/>
    <w:p w:rsidR="00000000" w:rsidRDefault="009311E9">
      <w:r>
        <w:t xml:space="preserve">В случае выявления обстоятельств, свидетельствующих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найма специализированного жилого помещения може</w:t>
      </w:r>
      <w:r>
        <w:t>т быть заключен на новый пятилетний срок по решению органа исполнительной власти субъекта Российской Федерации. Порядок выявления этих обстоятельств устанавливается законодательством субъекта Российской Федерации. Договор найма специализированного жилого п</w:t>
      </w:r>
      <w:r>
        <w:t>омещения может быть заключен на новый пятилетний срок не более чем один раз.</w:t>
      </w:r>
    </w:p>
    <w:p w:rsidR="00000000" w:rsidRDefault="009311E9">
      <w:bookmarkStart w:id="51" w:name="sub_863"/>
      <w: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</w:t>
      </w:r>
      <w:r>
        <w:t xml:space="preserve">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</w:t>
      </w:r>
      <w:r>
        <w:t xml:space="preserve">чении жилого помещения из специализированного жилищного фонда и заключить с лицами, указанными в </w:t>
      </w:r>
      <w:r>
        <w:lastRenderedPageBreak/>
        <w:t>пункте 1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</w:t>
      </w:r>
      <w:r>
        <w:t>ции.</w:t>
      </w:r>
    </w:p>
    <w:p w:rsidR="00000000" w:rsidRDefault="009311E9">
      <w:bookmarkStart w:id="52" w:name="sub_807"/>
      <w:bookmarkEnd w:id="51"/>
      <w:r>
        <w:t xml:space="preserve">7. По договорам найма специализированных жилых помещений они предоставляются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в виде жилых домов, квартир, благоустроенных применительно к условиям соответствующего на</w:t>
      </w:r>
      <w:r>
        <w:t>селенного пункта, по нормам предоставления площади жилого помещения по договору социального найма.</w:t>
      </w:r>
    </w:p>
    <w:p w:rsidR="00000000" w:rsidRDefault="009311E9">
      <w:bookmarkStart w:id="53" w:name="sub_808"/>
      <w:bookmarkEnd w:id="52"/>
      <w:r>
        <w:t>8. Дополнительные гарантии прав детей-сирот и детей, оставшихся без попечения родителей, лиц из числа детей-сирот и детей, оставшихся без попеч</w:t>
      </w:r>
      <w:r>
        <w:t>ения родителей, на имущество и жилое помещение относятся к расходным обязательствам субъекта Российской Федерации.</w:t>
      </w:r>
    </w:p>
    <w:p w:rsidR="00000000" w:rsidRDefault="009311E9">
      <w:bookmarkStart w:id="54" w:name="sub_809"/>
      <w:bookmarkEnd w:id="53"/>
      <w:r>
        <w:t>9. Право на обеспечение жилыми помещениями по основаниям и в порядке, которые предусмотрены настоящей статьей, сохраняется за л</w:t>
      </w:r>
      <w:r>
        <w:t>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bookmarkEnd w:id="54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9311E9">
      <w:pPr>
        <w:pStyle w:val="afa"/>
      </w:pPr>
      <w:r>
        <w:t>См. комментарии к статье 8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5"/>
      </w:pPr>
      <w:bookmarkStart w:id="55" w:name="sub_9"/>
      <w:r>
        <w:rPr>
          <w:rStyle w:val="a3"/>
        </w:rPr>
        <w:t>Статья 9.</w:t>
      </w:r>
      <w:r>
        <w:t xml:space="preserve"> Дополнительные гарантии права на труд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56" w:name="sub_700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9311E9">
      <w:pPr>
        <w:pStyle w:val="afb"/>
      </w:pPr>
      <w:r>
        <w:fldChar w:fldCharType="begin"/>
      </w:r>
      <w:r>
        <w:instrText>HYPERLINK "http://ivo.garant.ru/document?id=85405&amp;sub=280"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2003 г. N 8-ФЗ в пункт 1 статьи 9 настоящего Федерального закона внесены изменения, вступающие в силу </w:t>
      </w:r>
      <w:hyperlink r:id="rId34" w:history="1">
        <w:r>
          <w:rPr>
            <w:rStyle w:val="a4"/>
          </w:rPr>
          <w:t>по истечении одного месяца</w:t>
        </w:r>
      </w:hyperlink>
      <w:r>
        <w:t xml:space="preserve"> со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</w:t>
      </w:r>
      <w:r>
        <w:t>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000000" w:rsidRDefault="009311E9">
      <w:bookmarkStart w:id="57" w:name="sub_902"/>
      <w:r>
        <w:t xml:space="preserve">2.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7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311E9">
      <w:pPr>
        <w:pStyle w:val="afb"/>
      </w:pPr>
      <w:r>
        <w:t>См. текст пункта 2 статьи 9</w:t>
      </w:r>
    </w:p>
    <w:p w:rsidR="00000000" w:rsidRDefault="009311E9">
      <w:pPr>
        <w:pStyle w:val="afb"/>
      </w:pPr>
    </w:p>
    <w:bookmarkStart w:id="58" w:name="sub_800"/>
    <w:p w:rsidR="00000000" w:rsidRDefault="009311E9">
      <w:pPr>
        <w:pStyle w:val="afb"/>
      </w:pPr>
      <w:r>
        <w:fldChar w:fldCharType="begin"/>
      </w:r>
      <w:r>
        <w:instrText>HYPERLINK "http://ivo.garant.ru/document?id=12071672&amp;sub=141"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</w:t>
      </w:r>
      <w:r>
        <w:t>кт 3 статьи 9 настоящего Федерального закона внесены изменения</w:t>
      </w:r>
    </w:p>
    <w:bookmarkEnd w:id="58"/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3. Должностные лица, виновные в нарушении условий трудовых договоров, регулирующих их отношения с детьми-сиротами и детьми, оставшимися без попечен</w:t>
      </w:r>
      <w:r>
        <w:t>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0000" w:rsidRDefault="009311E9">
      <w:bookmarkStart w:id="59" w:name="sub_900"/>
      <w:r>
        <w:lastRenderedPageBreak/>
        <w:t xml:space="preserve">4. </w:t>
      </w:r>
      <w:hyperlink r:id="rId37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января 2005 г.</w:t>
      </w:r>
    </w:p>
    <w:bookmarkEnd w:id="59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311E9">
      <w:pPr>
        <w:pStyle w:val="afb"/>
      </w:pPr>
      <w:r>
        <w:t>См. текст пункта 4 статьи 9</w:t>
      </w:r>
    </w:p>
    <w:bookmarkStart w:id="60" w:name="sub_905"/>
    <w:p w:rsidR="00000000" w:rsidRDefault="009311E9">
      <w:pPr>
        <w:pStyle w:val="afb"/>
      </w:pPr>
      <w:r>
        <w:fldChar w:fldCharType="begin"/>
      </w:r>
      <w:r>
        <w:instrText>HYPERLINK "http://ivo.garant.ru/document?id=70726606&amp;sub=1"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442-ФЗ в пункт 5 статьи 9 настоящего Федерального зак</w:t>
      </w:r>
      <w:r>
        <w:t>она внесены изменения</w:t>
      </w:r>
    </w:p>
    <w:bookmarkEnd w:id="60"/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5.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</w:t>
      </w:r>
      <w:r>
        <w:t>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</w:t>
      </w:r>
      <w:r>
        <w:t>омном округе.</w:t>
      </w:r>
    </w:p>
    <w:p w:rsidR="00000000" w:rsidRDefault="009311E9">
      <w:bookmarkStart w:id="61" w:name="sub_9052"/>
      <w:r>
        <w:t>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</w:t>
      </w:r>
      <w:r>
        <w:t>ство лиц данной категории.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62" w:name="sub_906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9311E9">
      <w:pPr>
        <w:pStyle w:val="afb"/>
      </w:pPr>
      <w:r>
        <w:fldChar w:fldCharType="begin"/>
      </w:r>
      <w:r>
        <w:instrText>HYPERLINK "http://ivo.garant.ru/document?id=12071672&amp;sub=142"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6 статьи 9 настоящего Федерального закона внесены изменени</w:t>
      </w:r>
      <w:r>
        <w:t>я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 xml:space="preserve">6. 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</w:t>
      </w:r>
      <w:r>
        <w:t>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9 настоящего Ф</w:t>
      </w:r>
      <w:r>
        <w:t>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63" w:name="sub_1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9311E9">
      <w:pPr>
        <w:pStyle w:val="afb"/>
      </w:pPr>
      <w:r>
        <w:fldChar w:fldCharType="begin"/>
      </w:r>
      <w:r>
        <w:instrText>HYPERLINK "http://ivo.garant.ru/document?id=12091963&amp;sub=4"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326-ФЗ в статью 10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15 января 2012 г.</w:t>
      </w:r>
    </w:p>
    <w:p w:rsidR="00000000" w:rsidRDefault="009311E9">
      <w:pPr>
        <w:pStyle w:val="afb"/>
      </w:pPr>
      <w:r>
        <w:t>См. текст статьи в предыдущей редакции</w:t>
      </w:r>
    </w:p>
    <w:p w:rsidR="00000000" w:rsidRDefault="009311E9">
      <w:pPr>
        <w:pStyle w:val="af5"/>
      </w:pPr>
      <w:r>
        <w:rPr>
          <w:rStyle w:val="a3"/>
        </w:rPr>
        <w:t>Статья 10.</w:t>
      </w:r>
      <w:r>
        <w:t xml:space="preserve"> Судебная защита прав детей-сирот и детей, оставшихся без попечения родителей</w:t>
      </w:r>
    </w:p>
    <w:p w:rsidR="00000000" w:rsidRDefault="009311E9">
      <w: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</w:t>
      </w:r>
      <w:r>
        <w:t>рации.</w:t>
      </w:r>
    </w:p>
    <w:p w:rsidR="00000000" w:rsidRDefault="009311E9">
      <w:bookmarkStart w:id="64" w:name="sub_102"/>
      <w:r>
        <w:t xml:space="preserve">Дети-сироты и дети, оставшиеся без попечения родителей, имеют право на бесплатную юридическую помощь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</w:t>
      </w:r>
      <w:r>
        <w:t>кой Федерации".</w:t>
      </w:r>
    </w:p>
    <w:bookmarkEnd w:id="64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311E9">
      <w:pPr>
        <w:pStyle w:val="afa"/>
      </w:pPr>
      <w:r>
        <w:t>См. комментарии к статье 10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5"/>
      </w:pPr>
      <w:bookmarkStart w:id="65" w:name="sub_11"/>
      <w:r>
        <w:rPr>
          <w:rStyle w:val="a3"/>
        </w:rPr>
        <w:t>Статья 11.</w:t>
      </w:r>
      <w:r>
        <w:t xml:space="preserve"> Ответственность за неисполнение настоящего Федерального закона</w:t>
      </w:r>
    </w:p>
    <w:p w:rsidR="00000000" w:rsidRDefault="009311E9">
      <w:bookmarkStart w:id="66" w:name="sub_1000"/>
      <w:bookmarkEnd w:id="65"/>
      <w:r>
        <w:t>1. Должностные лица органов государственной власти Российской Федерации</w:t>
      </w:r>
      <w:r>
        <w:t xml:space="preserve">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</w:t>
      </w:r>
      <w:hyperlink r:id="rId40" w:history="1">
        <w:r>
          <w:rPr>
            <w:rStyle w:val="a4"/>
          </w:rPr>
          <w:t>Конс</w:t>
        </w:r>
        <w:r>
          <w:rPr>
            <w:rStyle w:val="a4"/>
          </w:rPr>
          <w:t>титуцией</w:t>
        </w:r>
      </w:hyperlink>
      <w:r>
        <w:t xml:space="preserve"> Российской Федерации, с законодательством Российской Федерации.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bookmarkStart w:id="67" w:name="sub_1100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311E9">
      <w:pPr>
        <w:pStyle w:val="afb"/>
      </w:pPr>
      <w:r>
        <w:fldChar w:fldCharType="begin"/>
      </w:r>
      <w:r>
        <w:instrText>HYPERLINK "http://ivo.garant.ru/document?id=12071672&amp;sub=15"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2 статьи</w:t>
      </w:r>
      <w:r>
        <w:t xml:space="preserve"> 11 настоящего Федерального закона внесены изменения</w:t>
      </w:r>
    </w:p>
    <w:p w:rsidR="00000000" w:rsidRDefault="009311E9">
      <w:pPr>
        <w:pStyle w:val="afb"/>
      </w:pPr>
      <w:r>
        <w:t>См. текст пункта в предыдущей редакции</w:t>
      </w:r>
    </w:p>
    <w:p w:rsidR="00000000" w:rsidRDefault="009311E9">
      <w:r>
        <w:t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</w:t>
      </w:r>
      <w:r>
        <w:t>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</w:t>
      </w:r>
      <w:r>
        <w:t>вленном законодательством порядке.</w:t>
      </w:r>
    </w:p>
    <w:p w:rsidR="00000000" w:rsidRDefault="009311E9">
      <w:bookmarkStart w:id="68" w:name="sub_1200"/>
      <w: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</w:t>
      </w:r>
      <w:r>
        <w:t>стративную, уголовную или гражданско-правовую ответственность в соответствии с законодательством Российской Федерации.</w:t>
      </w:r>
    </w:p>
    <w:bookmarkEnd w:id="68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комментарии к статье 11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1"/>
      </w:pPr>
      <w:bookmarkStart w:id="69" w:name="sub_1300"/>
      <w:r>
        <w:t>Заключительные положения</w:t>
      </w:r>
    </w:p>
    <w:bookmarkEnd w:id="69"/>
    <w:p w:rsidR="00000000" w:rsidRDefault="009311E9"/>
    <w:p w:rsidR="00000000" w:rsidRDefault="009311E9">
      <w:pPr>
        <w:pStyle w:val="af5"/>
      </w:pPr>
      <w:bookmarkStart w:id="70" w:name="sub_12"/>
      <w:r>
        <w:rPr>
          <w:rStyle w:val="a3"/>
        </w:rPr>
        <w:t>Статья 12.</w:t>
      </w:r>
      <w:r>
        <w:t xml:space="preserve"> Пр</w:t>
      </w:r>
      <w:r>
        <w:t>иведение правовых актов в соответствие с настоящим Федеральным законом</w:t>
      </w:r>
    </w:p>
    <w:bookmarkEnd w:id="70"/>
    <w:p w:rsidR="00000000" w:rsidRDefault="009311E9"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311E9">
      <w:pPr>
        <w:pStyle w:val="afa"/>
      </w:pPr>
      <w:r>
        <w:t>См. ко</w:t>
      </w:r>
      <w:r>
        <w:t>мментарии к статье 12 настоящего Федерального закона</w:t>
      </w:r>
    </w:p>
    <w:p w:rsidR="00000000" w:rsidRDefault="009311E9">
      <w:pPr>
        <w:pStyle w:val="afa"/>
      </w:pPr>
    </w:p>
    <w:p w:rsidR="00000000" w:rsidRDefault="009311E9">
      <w:pPr>
        <w:pStyle w:val="af5"/>
      </w:pPr>
      <w:bookmarkStart w:id="71" w:name="sub_13"/>
      <w:r>
        <w:rPr>
          <w:rStyle w:val="a3"/>
        </w:rPr>
        <w:t>Статья 13.</w:t>
      </w:r>
      <w:r>
        <w:t xml:space="preserve"> Вступление в силу настоящего Федерального закона</w:t>
      </w:r>
    </w:p>
    <w:p w:rsidR="00000000" w:rsidRDefault="009311E9">
      <w:bookmarkStart w:id="72" w:name="sub_1400"/>
      <w:bookmarkEnd w:id="71"/>
      <w:r>
        <w:t xml:space="preserve">1. Настоящий Федеральный закон вступает в силу со дня его официального </w:t>
      </w:r>
      <w:hyperlink r:id="rId41" w:history="1">
        <w:r>
          <w:rPr>
            <w:rStyle w:val="a4"/>
          </w:rPr>
          <w:t>опубликования.</w:t>
        </w:r>
      </w:hyperlink>
    </w:p>
    <w:p w:rsidR="00000000" w:rsidRDefault="009311E9">
      <w:bookmarkStart w:id="73" w:name="sub_1500"/>
      <w:bookmarkEnd w:id="72"/>
      <w:r>
        <w:t xml:space="preserve">2. </w:t>
      </w:r>
      <w:hyperlink w:anchor="sub_605" w:history="1">
        <w:r>
          <w:rPr>
            <w:rStyle w:val="a4"/>
          </w:rPr>
          <w:t>Пункты 5</w:t>
        </w:r>
      </w:hyperlink>
      <w:r>
        <w:t xml:space="preserve">, </w:t>
      </w:r>
      <w:hyperlink w:anchor="sub_606" w:history="1">
        <w:r>
          <w:rPr>
            <w:rStyle w:val="a4"/>
          </w:rPr>
          <w:t>6 статьи 6</w:t>
        </w:r>
      </w:hyperlink>
      <w:r>
        <w:t xml:space="preserve">, </w:t>
      </w:r>
      <w:hyperlink w:anchor="sub_905" w:history="1">
        <w:r>
          <w:rPr>
            <w:rStyle w:val="a4"/>
          </w:rPr>
          <w:t>пункт 5 статьи 9</w:t>
        </w:r>
      </w:hyperlink>
      <w:r>
        <w:t xml:space="preserve"> настоящего Федерального закона вступают в силу с 1 января 1998 года.</w:t>
      </w:r>
    </w:p>
    <w:bookmarkEnd w:id="73"/>
    <w:p w:rsidR="00000000" w:rsidRDefault="009311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311E9">
      <w:pPr>
        <w:pStyle w:val="afa"/>
      </w:pPr>
      <w:r>
        <w:t>См. комментарии к статье 13 настоящего Федерального закона</w:t>
      </w:r>
    </w:p>
    <w:p w:rsidR="00000000" w:rsidRDefault="009311E9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9311E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11E9" w:rsidRDefault="009311E9">
            <w:pPr>
              <w:pStyle w:val="afff1"/>
              <w:rPr>
                <w:rFonts w:eastAsiaTheme="minorEastAsia"/>
              </w:rPr>
            </w:pPr>
            <w:r w:rsidRPr="009311E9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311E9" w:rsidRDefault="009311E9">
            <w:pPr>
              <w:pStyle w:val="aff8"/>
              <w:jc w:val="right"/>
              <w:rPr>
                <w:rFonts w:eastAsiaTheme="minorEastAsia"/>
              </w:rPr>
            </w:pPr>
            <w:r w:rsidRPr="009311E9">
              <w:rPr>
                <w:rFonts w:eastAsiaTheme="minorEastAsia"/>
              </w:rPr>
              <w:t>Б. Ельцин</w:t>
            </w:r>
          </w:p>
        </w:tc>
      </w:tr>
    </w:tbl>
    <w:p w:rsidR="00000000" w:rsidRDefault="009311E9"/>
    <w:p w:rsidR="00000000" w:rsidRDefault="009311E9">
      <w:pPr>
        <w:pStyle w:val="afff1"/>
      </w:pPr>
      <w:r>
        <w:t>Москва, Кремль</w:t>
      </w:r>
    </w:p>
    <w:p w:rsidR="00000000" w:rsidRDefault="009311E9">
      <w:pPr>
        <w:pStyle w:val="afff1"/>
      </w:pPr>
      <w:r>
        <w:t>21 декабря 1996 года</w:t>
      </w:r>
    </w:p>
    <w:p w:rsidR="00000000" w:rsidRDefault="009311E9">
      <w:pPr>
        <w:pStyle w:val="afff1"/>
      </w:pPr>
      <w:r>
        <w:t>N 159-ФЗ</w:t>
      </w:r>
    </w:p>
    <w:p w:rsidR="009311E9" w:rsidRDefault="009311E9"/>
    <w:sectPr w:rsidR="009311E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DE"/>
    <w:rsid w:val="005F20DE"/>
    <w:rsid w:val="0093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4945&amp;sub=1000" TargetMode="External"/><Relationship Id="rId13" Type="http://schemas.openxmlformats.org/officeDocument/2006/relationships/hyperlink" Target="http://ivo.garant.ru/document?id=12036676&amp;sub=155000001" TargetMode="External"/><Relationship Id="rId18" Type="http://schemas.openxmlformats.org/officeDocument/2006/relationships/hyperlink" Target="http://ivo.garant.ru/document?id=70191362&amp;sub=108829" TargetMode="External"/><Relationship Id="rId26" Type="http://schemas.openxmlformats.org/officeDocument/2006/relationships/hyperlink" Target="http://ivo.garant.ru/document?id=70044010&amp;sub=41" TargetMode="External"/><Relationship Id="rId39" Type="http://schemas.openxmlformats.org/officeDocument/2006/relationships/hyperlink" Target="http://ivo.garant.ru/document?id=12091964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36" TargetMode="External"/><Relationship Id="rId34" Type="http://schemas.openxmlformats.org/officeDocument/2006/relationships/hyperlink" Target="http://ivo.garant.ru/document?id=85405&amp;sub=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vo.garant.ru/document?id=12062703&amp;sub=0" TargetMode="External"/><Relationship Id="rId12" Type="http://schemas.openxmlformats.org/officeDocument/2006/relationships/hyperlink" Target="http://ivo.garant.ru/document?id=10005807&amp;sub=620" TargetMode="External"/><Relationship Id="rId17" Type="http://schemas.openxmlformats.org/officeDocument/2006/relationships/hyperlink" Target="http://ivo.garant.ru/document?id=70305818&amp;sub=1631" TargetMode="External"/><Relationship Id="rId25" Type="http://schemas.openxmlformats.org/officeDocument/2006/relationships/hyperlink" Target="http://ivo.garant.ru/document?id=70305818&amp;sub=1631" TargetMode="External"/><Relationship Id="rId33" Type="http://schemas.openxmlformats.org/officeDocument/2006/relationships/hyperlink" Target="http://ivo.garant.ru/document?id=12038291&amp;sub=51014" TargetMode="External"/><Relationship Id="rId38" Type="http://schemas.openxmlformats.org/officeDocument/2006/relationships/hyperlink" Target="http://ivo.garant.ru/document?id=12091963&amp;sub=9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305818&amp;sub=1631" TargetMode="External"/><Relationship Id="rId20" Type="http://schemas.openxmlformats.org/officeDocument/2006/relationships/hyperlink" Target="http://ivo.garant.ru/document?id=12071672&amp;sub=134" TargetMode="External"/><Relationship Id="rId29" Type="http://schemas.openxmlformats.org/officeDocument/2006/relationships/hyperlink" Target="http://ivo.garant.ru/document?id=70044010&amp;sub=41" TargetMode="External"/><Relationship Id="rId41" Type="http://schemas.openxmlformats.org/officeDocument/2006/relationships/hyperlink" Target="http://ivo.garant.ru/document?id=1103520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6676&amp;sub=155000001" TargetMode="External"/><Relationship Id="rId11" Type="http://schemas.openxmlformats.org/officeDocument/2006/relationships/hyperlink" Target="http://ivo.garant.ru/document?id=10100050&amp;sub=0" TargetMode="External"/><Relationship Id="rId24" Type="http://schemas.openxmlformats.org/officeDocument/2006/relationships/hyperlink" Target="http://ivo.garant.ru/document?id=12033717&amp;sub=11" TargetMode="External"/><Relationship Id="rId32" Type="http://schemas.openxmlformats.org/officeDocument/2006/relationships/hyperlink" Target="http://ivo.garant.ru/document?id=12038291&amp;sub=7203" TargetMode="External"/><Relationship Id="rId37" Type="http://schemas.openxmlformats.org/officeDocument/2006/relationships/hyperlink" Target="http://ivo.garant.ru/document?id=12036676&amp;sub=81000010" TargetMode="External"/><Relationship Id="rId40" Type="http://schemas.openxmlformats.org/officeDocument/2006/relationships/hyperlink" Target="http://ivo.garant.ru/document?id=10003000&amp;sub=0" TargetMode="External"/><Relationship Id="rId5" Type="http://schemas.openxmlformats.org/officeDocument/2006/relationships/hyperlink" Target="http://ivo.garant.ru/document?id=12036676&amp;sub=81000001" TargetMode="External"/><Relationship Id="rId15" Type="http://schemas.openxmlformats.org/officeDocument/2006/relationships/hyperlink" Target="http://ivo.garant.ru/document?id=12036676&amp;sub=155000001" TargetMode="External"/><Relationship Id="rId23" Type="http://schemas.openxmlformats.org/officeDocument/2006/relationships/hyperlink" Target="http://ivo.garant.ru/document?id=70305818&amp;sub=1631" TargetMode="External"/><Relationship Id="rId28" Type="http://schemas.openxmlformats.org/officeDocument/2006/relationships/hyperlink" Target="http://ivo.garant.ru/document?id=70044010&amp;sub=42" TargetMode="External"/><Relationship Id="rId36" Type="http://schemas.openxmlformats.org/officeDocument/2006/relationships/hyperlink" Target="http://ivo.garant.ru/document?id=12036676&amp;sub=81000010" TargetMode="External"/><Relationship Id="rId10" Type="http://schemas.openxmlformats.org/officeDocument/2006/relationships/hyperlink" Target="http://ivo.garant.ru/document?id=10100050&amp;sub=1000" TargetMode="External"/><Relationship Id="rId19" Type="http://schemas.openxmlformats.org/officeDocument/2006/relationships/hyperlink" Target="http://ivo.garant.ru/document?id=70305818&amp;sub=1631" TargetMode="External"/><Relationship Id="rId31" Type="http://schemas.openxmlformats.org/officeDocument/2006/relationships/hyperlink" Target="http://ivo.garant.ru/document?id=70305818&amp;sub=1631" TargetMode="External"/><Relationship Id="rId4" Type="http://schemas.openxmlformats.org/officeDocument/2006/relationships/hyperlink" Target="http://ivo.garant.ru/document?id=10035206&amp;sub=0" TargetMode="External"/><Relationship Id="rId9" Type="http://schemas.openxmlformats.org/officeDocument/2006/relationships/hyperlink" Target="http://ivo.garant.ru/document?id=84945&amp;sub=0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12036676&amp;sub=233" TargetMode="External"/><Relationship Id="rId27" Type="http://schemas.openxmlformats.org/officeDocument/2006/relationships/hyperlink" Target="http://ivo.garant.ru/document?id=70044010&amp;sub=1" TargetMode="External"/><Relationship Id="rId30" Type="http://schemas.openxmlformats.org/officeDocument/2006/relationships/hyperlink" Target="http://ivo.garant.ru/document?id=70044010&amp;sub=41" TargetMode="External"/><Relationship Id="rId35" Type="http://schemas.openxmlformats.org/officeDocument/2006/relationships/hyperlink" Target="http://ivo.garant.ru/document?id=185405&amp;sub=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6085</Words>
  <Characters>34690</Characters>
  <Application>Microsoft Office Word</Application>
  <DocSecurity>0</DocSecurity>
  <Lines>289</Lines>
  <Paragraphs>81</Paragraphs>
  <ScaleCrop>false</ScaleCrop>
  <Company>НПП "Гарант-Сервис"</Company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germiod</cp:lastModifiedBy>
  <cp:revision>2</cp:revision>
  <dcterms:created xsi:type="dcterms:W3CDTF">2015-06-01T05:03:00Z</dcterms:created>
  <dcterms:modified xsi:type="dcterms:W3CDTF">2015-06-01T05:03:00Z</dcterms:modified>
</cp:coreProperties>
</file>